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7AF" w:rsidRDefault="00C537AF" w:rsidP="008F00C4">
      <w:pPr>
        <w:rPr>
          <w:szCs w:val="22"/>
          <w:lang w:val="en-AU"/>
        </w:rPr>
      </w:pPr>
    </w:p>
    <w:p w:rsidR="008F00C4" w:rsidRDefault="002847F7" w:rsidP="002847F7">
      <w:pPr>
        <w:jc w:val="center"/>
        <w:rPr>
          <w:szCs w:val="22"/>
          <w:lang w:val="en-AU"/>
        </w:rPr>
      </w:pPr>
      <w:r>
        <w:rPr>
          <w:szCs w:val="22"/>
          <w:lang w:val="en-AU"/>
        </w:rPr>
        <w:t>Managing Australia’s Migrant Intake</w:t>
      </w:r>
    </w:p>
    <w:p w:rsidR="002847F7" w:rsidRDefault="002847F7" w:rsidP="002847F7">
      <w:pPr>
        <w:jc w:val="center"/>
        <w:rPr>
          <w:szCs w:val="22"/>
          <w:lang w:val="en-AU"/>
        </w:rPr>
      </w:pPr>
    </w:p>
    <w:p w:rsidR="00DE3E4E" w:rsidRPr="00DE3E4E" w:rsidRDefault="00DE3E4E" w:rsidP="00DE3E4E">
      <w:pPr>
        <w:spacing w:after="160" w:line="259" w:lineRule="auto"/>
        <w:rPr>
          <w:rFonts w:ascii="Calibri" w:eastAsia="PMingLiU" w:hAnsi="Calibri"/>
          <w:szCs w:val="22"/>
          <w:lang w:val="en-AU" w:eastAsia="zh-TW"/>
        </w:rPr>
      </w:pPr>
      <w:r w:rsidRPr="00DE3E4E">
        <w:rPr>
          <w:rFonts w:ascii="Calibri" w:eastAsia="PMingLiU" w:hAnsi="Calibri"/>
          <w:szCs w:val="22"/>
          <w:lang w:val="en-AU" w:eastAsia="zh-TW"/>
        </w:rPr>
        <w:t>Canberra Multicultural Community Forum Inc (CMCF) is pleased to take this opportunity to provide comments to the released discussion paper to consider a range of issues that impact the current migration program and planning into the future.</w:t>
      </w:r>
    </w:p>
    <w:p w:rsidR="00DE3E4E" w:rsidRPr="00DE3E4E" w:rsidRDefault="00DE3E4E" w:rsidP="00DE3E4E">
      <w:pPr>
        <w:spacing w:after="160" w:line="259" w:lineRule="auto"/>
        <w:rPr>
          <w:rFonts w:ascii="Calibri" w:eastAsia="PMingLiU" w:hAnsi="Calibri"/>
          <w:szCs w:val="22"/>
          <w:lang w:val="en-AU" w:eastAsia="zh-TW"/>
        </w:rPr>
      </w:pPr>
      <w:r w:rsidRPr="00DE3E4E">
        <w:rPr>
          <w:rFonts w:ascii="Calibri" w:eastAsia="PMingLiU" w:hAnsi="Calibri"/>
          <w:szCs w:val="22"/>
          <w:lang w:val="en-AU" w:eastAsia="zh-TW"/>
        </w:rPr>
        <w:t>Canberra Multicultural Community Forum Inc is the recognised a Peak body representing more than 110 ethnic and associated community organisation in the ACT and its surrounding areas.  CMCF was established in December 2005 to have a unified voice and a single peak body to promote the common interests and articulate the purpose and direction of the multicultural community in the ACT.  The Forum is established to act as the multicultural voice of ACT.</w:t>
      </w:r>
    </w:p>
    <w:p w:rsidR="00DE3E4E" w:rsidRPr="00DE3E4E" w:rsidRDefault="00DE3E4E" w:rsidP="00DE3E4E">
      <w:pPr>
        <w:spacing w:after="160" w:line="259" w:lineRule="auto"/>
        <w:rPr>
          <w:rFonts w:ascii="Calibri" w:eastAsia="PMingLiU" w:hAnsi="Calibri"/>
          <w:szCs w:val="22"/>
          <w:lang w:val="en-AU" w:eastAsia="zh-TW"/>
        </w:rPr>
      </w:pPr>
      <w:r w:rsidRPr="00DE3E4E">
        <w:rPr>
          <w:rFonts w:ascii="Calibri" w:eastAsia="PMingLiU" w:hAnsi="Calibri"/>
          <w:szCs w:val="22"/>
          <w:lang w:val="en-AU" w:eastAsia="zh-TW"/>
        </w:rPr>
        <w:t>CMCF recognises that Australia is a successful migration nation with generations of migrants who have come to settle here and contributed to the success of this country.</w:t>
      </w:r>
    </w:p>
    <w:p w:rsidR="00DE3E4E" w:rsidRPr="00DE3E4E" w:rsidRDefault="00DE3E4E" w:rsidP="00DE3E4E">
      <w:pPr>
        <w:spacing w:after="160" w:line="259" w:lineRule="auto"/>
        <w:rPr>
          <w:rFonts w:ascii="Calibri" w:eastAsia="PMingLiU" w:hAnsi="Calibri"/>
          <w:szCs w:val="22"/>
          <w:lang w:val="en-AU" w:eastAsia="zh-TW"/>
        </w:rPr>
      </w:pPr>
      <w:r w:rsidRPr="00DE3E4E">
        <w:rPr>
          <w:rFonts w:ascii="Calibri" w:eastAsia="PMingLiU" w:hAnsi="Calibri"/>
          <w:szCs w:val="22"/>
          <w:lang w:val="en-AU" w:eastAsia="zh-TW"/>
        </w:rPr>
        <w:t>CMCF is supportive of the principles of better integration of migrants into Australian society.  We take this opportunity to offer our support to the Settlement Council of Australia in its response to the discussion paper.</w:t>
      </w:r>
    </w:p>
    <w:p w:rsidR="00DE3E4E" w:rsidRDefault="00DE3E4E" w:rsidP="00DE3E4E">
      <w:pPr>
        <w:spacing w:after="160" w:line="259" w:lineRule="auto"/>
        <w:rPr>
          <w:rFonts w:ascii="Calibri" w:eastAsia="PMingLiU" w:hAnsi="Calibri"/>
          <w:szCs w:val="22"/>
          <w:lang w:val="en-AU" w:eastAsia="zh-TW"/>
        </w:rPr>
      </w:pPr>
      <w:r>
        <w:rPr>
          <w:rFonts w:ascii="Calibri" w:eastAsia="PMingLiU" w:hAnsi="Calibri"/>
          <w:szCs w:val="22"/>
          <w:lang w:val="en-AU" w:eastAsia="zh-TW"/>
        </w:rPr>
        <w:t>CMCF takes this opportunity to comment on the following issues impacting on the family and skilled migration:</w:t>
      </w:r>
    </w:p>
    <w:p w:rsidR="008F00C4" w:rsidRDefault="00DE3E4E" w:rsidP="00DE3E4E">
      <w:pPr>
        <w:spacing w:after="160" w:line="259" w:lineRule="auto"/>
        <w:rPr>
          <w:rFonts w:ascii="Calibri" w:eastAsia="PMingLiU" w:hAnsi="Calibri"/>
          <w:szCs w:val="22"/>
          <w:lang w:val="en-AU" w:eastAsia="zh-TW"/>
        </w:rPr>
      </w:pPr>
      <w:r w:rsidRPr="00DE3E4E">
        <w:rPr>
          <w:rFonts w:ascii="Calibri" w:eastAsia="PMingLiU" w:hAnsi="Calibri"/>
          <w:szCs w:val="22"/>
          <w:lang w:val="en-AU" w:eastAsia="zh-TW"/>
        </w:rPr>
        <w:t xml:space="preserve">CMCF wishes to emphasise that while the community at large recognises that the importance of English acquisition may form part of the assessment for migration.  We asked that consideration be given </w:t>
      </w:r>
      <w:r>
        <w:rPr>
          <w:rFonts w:ascii="Calibri" w:eastAsia="PMingLiU" w:hAnsi="Calibri"/>
          <w:szCs w:val="22"/>
          <w:lang w:val="en-AU" w:eastAsia="zh-TW"/>
        </w:rPr>
        <w:t xml:space="preserve">to review the requirements and the </w:t>
      </w:r>
      <w:r w:rsidRPr="00DE3E4E">
        <w:rPr>
          <w:rFonts w:ascii="Calibri" w:eastAsia="PMingLiU" w:hAnsi="Calibri"/>
          <w:szCs w:val="22"/>
          <w:lang w:val="en-AU" w:eastAsia="zh-TW"/>
        </w:rPr>
        <w:t xml:space="preserve">level that the English test </w:t>
      </w:r>
      <w:r>
        <w:rPr>
          <w:rFonts w:ascii="Calibri" w:eastAsia="PMingLiU" w:hAnsi="Calibri"/>
          <w:szCs w:val="22"/>
          <w:lang w:val="en-AU" w:eastAsia="zh-TW"/>
        </w:rPr>
        <w:t>and the longer residency requirements, especially impacting on the Family Migration Program, in particular, the labour participation and employment.</w:t>
      </w:r>
    </w:p>
    <w:p w:rsidR="00DE3E4E" w:rsidRDefault="00DE3E4E" w:rsidP="00DE3E4E">
      <w:pPr>
        <w:spacing w:after="160" w:line="259" w:lineRule="auto"/>
        <w:rPr>
          <w:rFonts w:ascii="Calibri" w:eastAsia="PMingLiU" w:hAnsi="Calibri"/>
          <w:szCs w:val="22"/>
          <w:lang w:val="en-AU" w:eastAsia="zh-TW"/>
        </w:rPr>
      </w:pPr>
      <w:r>
        <w:rPr>
          <w:rFonts w:ascii="Calibri" w:eastAsia="PMingLiU" w:hAnsi="Calibri"/>
          <w:szCs w:val="22"/>
          <w:lang w:val="en-AU" w:eastAsia="zh-TW"/>
        </w:rPr>
        <w:t xml:space="preserve">The level of English efficiency required for skilled migrants should be reviewed and assessed in accordance to the type of skilled migration program.  We urge the Government to work with the communities and the industries to develop a more flexible and practical Language tests that form the basic requirements </w:t>
      </w:r>
      <w:r w:rsidR="00F83EEA">
        <w:rPr>
          <w:rFonts w:ascii="Calibri" w:eastAsia="PMingLiU" w:hAnsi="Calibri"/>
          <w:szCs w:val="22"/>
          <w:lang w:val="en-AU" w:eastAsia="zh-TW"/>
        </w:rPr>
        <w:t>rather than above what is needed.</w:t>
      </w:r>
    </w:p>
    <w:p w:rsidR="00DE3E4E" w:rsidRDefault="00F83EEA" w:rsidP="00DE3E4E">
      <w:pPr>
        <w:spacing w:after="160" w:line="259" w:lineRule="auto"/>
        <w:rPr>
          <w:rFonts w:ascii="Calibri" w:eastAsia="PMingLiU" w:hAnsi="Calibri"/>
          <w:szCs w:val="22"/>
          <w:lang w:val="en-AU" w:eastAsia="zh-TW"/>
        </w:rPr>
      </w:pPr>
      <w:r>
        <w:rPr>
          <w:rFonts w:ascii="Calibri" w:eastAsia="PMingLiU" w:hAnsi="Calibri"/>
          <w:szCs w:val="22"/>
          <w:lang w:val="en-AU" w:eastAsia="zh-TW"/>
        </w:rPr>
        <w:t>CMCF urge the composition of the Migration Programs for Family reunion be increased to take into consideration of the potential high level student migration that will bring with higher educati</w:t>
      </w:r>
      <w:r w:rsidR="002847F7">
        <w:rPr>
          <w:rFonts w:ascii="Calibri" w:eastAsia="PMingLiU" w:hAnsi="Calibri"/>
          <w:szCs w:val="22"/>
          <w:lang w:val="en-AU" w:eastAsia="zh-TW"/>
        </w:rPr>
        <w:t>on and skilled employment prospects for Australia as we move into international / Global economic and free trade benefits.</w:t>
      </w:r>
    </w:p>
    <w:p w:rsidR="002847F7" w:rsidRDefault="002847F7" w:rsidP="00DE3E4E">
      <w:pPr>
        <w:spacing w:after="160" w:line="259" w:lineRule="auto"/>
        <w:rPr>
          <w:rFonts w:ascii="Calibri" w:eastAsia="PMingLiU" w:hAnsi="Calibri"/>
          <w:szCs w:val="22"/>
          <w:lang w:val="en-AU" w:eastAsia="zh-TW"/>
        </w:rPr>
      </w:pPr>
      <w:r>
        <w:rPr>
          <w:rFonts w:ascii="Calibri" w:eastAsia="PMingLiU" w:hAnsi="Calibri"/>
          <w:szCs w:val="22"/>
          <w:lang w:val="en-AU" w:eastAsia="zh-TW"/>
        </w:rPr>
        <w:t>Contact person:</w:t>
      </w:r>
      <w:r>
        <w:rPr>
          <w:rFonts w:ascii="Calibri" w:eastAsia="PMingLiU" w:hAnsi="Calibri"/>
          <w:szCs w:val="22"/>
          <w:lang w:val="en-AU" w:eastAsia="zh-TW"/>
        </w:rPr>
        <w:tab/>
      </w:r>
      <w:r>
        <w:rPr>
          <w:rFonts w:ascii="Calibri" w:eastAsia="PMingLiU" w:hAnsi="Calibri"/>
          <w:szCs w:val="22"/>
          <w:lang w:val="en-AU" w:eastAsia="zh-TW"/>
        </w:rPr>
        <w:tab/>
        <w:t xml:space="preserve">Chin K Wong   </w:t>
      </w:r>
      <w:bookmarkStart w:id="0" w:name="_GoBack"/>
      <w:bookmarkEnd w:id="0"/>
      <w:proofErr w:type="gramStart"/>
      <w:r>
        <w:rPr>
          <w:rFonts w:ascii="Calibri" w:eastAsia="PMingLiU" w:hAnsi="Calibri"/>
          <w:szCs w:val="22"/>
          <w:lang w:val="en-AU" w:eastAsia="zh-TW"/>
        </w:rPr>
        <w:t>0417686096  email</w:t>
      </w:r>
      <w:proofErr w:type="gramEnd"/>
      <w:r>
        <w:rPr>
          <w:rFonts w:ascii="Calibri" w:eastAsia="PMingLiU" w:hAnsi="Calibri"/>
          <w:szCs w:val="22"/>
          <w:lang w:val="en-AU" w:eastAsia="zh-TW"/>
        </w:rPr>
        <w:t xml:space="preserve">:  </w:t>
      </w:r>
      <w:hyperlink r:id="rId7" w:history="1">
        <w:r w:rsidRPr="00050703">
          <w:rPr>
            <w:rStyle w:val="Hyperlink"/>
            <w:rFonts w:ascii="Calibri" w:eastAsia="PMingLiU" w:hAnsi="Calibri"/>
            <w:szCs w:val="22"/>
            <w:lang w:val="en-AU" w:eastAsia="zh-TW"/>
          </w:rPr>
          <w:t>chair.cmcf@gmail.com</w:t>
        </w:r>
      </w:hyperlink>
    </w:p>
    <w:p w:rsidR="002847F7" w:rsidRDefault="002847F7" w:rsidP="00DE3E4E">
      <w:pPr>
        <w:spacing w:after="160" w:line="259" w:lineRule="auto"/>
        <w:rPr>
          <w:rFonts w:ascii="Calibri" w:eastAsia="PMingLiU" w:hAnsi="Calibri"/>
          <w:szCs w:val="22"/>
          <w:lang w:val="en-AU" w:eastAsia="zh-TW"/>
        </w:rPr>
      </w:pPr>
      <w:r>
        <w:rPr>
          <w:rFonts w:ascii="Calibri" w:eastAsia="PMingLiU" w:hAnsi="Calibri"/>
          <w:szCs w:val="22"/>
          <w:lang w:val="en-AU" w:eastAsia="zh-TW"/>
        </w:rPr>
        <w:t>Yours sincerely</w:t>
      </w:r>
    </w:p>
    <w:p w:rsidR="002847F7" w:rsidRDefault="002847F7" w:rsidP="00DE3E4E">
      <w:pPr>
        <w:spacing w:after="160" w:line="259" w:lineRule="auto"/>
        <w:rPr>
          <w:rFonts w:ascii="Calibri" w:eastAsia="PMingLiU" w:hAnsi="Calibri"/>
          <w:szCs w:val="22"/>
          <w:lang w:val="en-AU" w:eastAsia="zh-TW"/>
        </w:rPr>
      </w:pPr>
      <w:r>
        <w:rPr>
          <w:rFonts w:ascii="Calibri" w:hAnsi="Calibri" w:cs="Calibri"/>
          <w:szCs w:val="22"/>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7.5pt;height:21pt">
            <v:imagedata r:id="rId8" o:title=""/>
          </v:shape>
        </w:pict>
      </w:r>
    </w:p>
    <w:p w:rsidR="002847F7" w:rsidRDefault="002847F7" w:rsidP="002847F7">
      <w:pPr>
        <w:spacing w:line="259" w:lineRule="auto"/>
        <w:rPr>
          <w:rFonts w:ascii="Calibri" w:eastAsia="PMingLiU" w:hAnsi="Calibri"/>
          <w:szCs w:val="22"/>
          <w:lang w:val="en-AU" w:eastAsia="zh-TW"/>
        </w:rPr>
      </w:pPr>
      <w:r>
        <w:rPr>
          <w:rFonts w:ascii="Calibri" w:eastAsia="PMingLiU" w:hAnsi="Calibri"/>
          <w:szCs w:val="22"/>
          <w:lang w:val="en-AU" w:eastAsia="zh-TW"/>
        </w:rPr>
        <w:t>Chin Wong</w:t>
      </w:r>
    </w:p>
    <w:p w:rsidR="002847F7" w:rsidRDefault="002847F7" w:rsidP="002847F7">
      <w:pPr>
        <w:spacing w:line="259" w:lineRule="auto"/>
        <w:rPr>
          <w:rFonts w:ascii="Calibri" w:eastAsia="PMingLiU" w:hAnsi="Calibri"/>
          <w:szCs w:val="22"/>
          <w:lang w:val="en-AU" w:eastAsia="zh-TW"/>
        </w:rPr>
      </w:pPr>
      <w:r>
        <w:rPr>
          <w:rFonts w:ascii="Calibri" w:eastAsia="PMingLiU" w:hAnsi="Calibri"/>
          <w:szCs w:val="22"/>
          <w:lang w:val="en-AU" w:eastAsia="zh-TW"/>
        </w:rPr>
        <w:t>Chair</w:t>
      </w:r>
    </w:p>
    <w:p w:rsidR="002847F7" w:rsidRDefault="002847F7" w:rsidP="002847F7">
      <w:pPr>
        <w:spacing w:line="259" w:lineRule="auto"/>
        <w:rPr>
          <w:rFonts w:ascii="Calibri" w:eastAsia="PMingLiU" w:hAnsi="Calibri"/>
          <w:szCs w:val="22"/>
          <w:lang w:val="en-AU" w:eastAsia="zh-TW"/>
        </w:rPr>
      </w:pPr>
      <w:r>
        <w:rPr>
          <w:rFonts w:ascii="Calibri" w:eastAsia="PMingLiU" w:hAnsi="Calibri"/>
          <w:szCs w:val="22"/>
          <w:lang w:val="en-AU" w:eastAsia="zh-TW"/>
        </w:rPr>
        <w:t>Canberra Multicultural Community Forum Inc.</w:t>
      </w:r>
    </w:p>
    <w:sectPr w:rsidR="002847F7" w:rsidSect="00783CD3">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E6C" w:rsidRDefault="00047E6C" w:rsidP="00C870F3">
      <w:r>
        <w:separator/>
      </w:r>
    </w:p>
  </w:endnote>
  <w:endnote w:type="continuationSeparator" w:id="0">
    <w:p w:rsidR="00047E6C" w:rsidRDefault="00047E6C" w:rsidP="00C8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134" w:rsidRPr="0038446D" w:rsidRDefault="00575134" w:rsidP="00952222">
    <w:pPr>
      <w:pStyle w:val="Footer"/>
      <w:pBdr>
        <w:top w:val="single" w:sz="12" w:space="1" w:color="auto"/>
      </w:pBdr>
      <w:jc w:val="center"/>
      <w:rPr>
        <w:rFonts w:ascii="Calibri" w:hAnsi="Calibri" w:cs="Arial"/>
        <w:sz w:val="18"/>
        <w:szCs w:val="18"/>
      </w:rPr>
    </w:pPr>
    <w:r w:rsidRPr="0038446D">
      <w:rPr>
        <w:rFonts w:ascii="Calibri" w:hAnsi="Calibri" w:cs="Arial"/>
        <w:sz w:val="18"/>
        <w:szCs w:val="18"/>
      </w:rPr>
      <w:t>CMCF – The Voice of Multicultural ACT</w:t>
    </w:r>
  </w:p>
  <w:p w:rsidR="00575134" w:rsidRPr="00952222" w:rsidRDefault="00575134" w:rsidP="00952222">
    <w:pPr>
      <w:pStyle w:val="Header"/>
      <w:jc w:val="center"/>
      <w:rPr>
        <w:rFonts w:ascii="Calibri" w:hAnsi="Calibri" w:cs="Arial"/>
        <w:sz w:val="16"/>
        <w:szCs w:val="16"/>
      </w:rPr>
    </w:pPr>
    <w:r>
      <w:rPr>
        <w:rFonts w:ascii="Calibri" w:hAnsi="Calibri" w:cs="Arial"/>
        <w:sz w:val="16"/>
        <w:szCs w:val="16"/>
      </w:rPr>
      <w:t>ABN 55 662 738 508</w:t>
    </w:r>
    <w:r w:rsidRPr="00952222">
      <w:rPr>
        <w:rFonts w:ascii="Calibri" w:hAnsi="Calibri" w:cs="Arial"/>
        <w:sz w:val="16"/>
        <w:szCs w:val="16"/>
      </w:rPr>
      <w:t xml:space="preserve"> </w:t>
    </w:r>
  </w:p>
  <w:p w:rsidR="00575134" w:rsidRPr="00E8170D" w:rsidRDefault="00575134" w:rsidP="00575134">
    <w:pPr>
      <w:pStyle w:val="Footer"/>
      <w:tabs>
        <w:tab w:val="clear" w:pos="4513"/>
        <w:tab w:val="clear" w:pos="9026"/>
        <w:tab w:val="left" w:pos="5670"/>
        <w:tab w:val="left" w:pos="6521"/>
        <w:tab w:val="right" w:pos="9639"/>
      </w:tabs>
      <w:rPr>
        <w:rFonts w:cs="Arial"/>
        <w:sz w:val="16"/>
        <w:szCs w:val="16"/>
      </w:rPr>
    </w:pPr>
    <w:r w:rsidRPr="00E8170D">
      <w:rPr>
        <w:rFonts w:cs="Arial"/>
        <w:sz w:val="16"/>
        <w:szCs w:val="16"/>
      </w:rPr>
      <w:t xml:space="preserve">PO BOX </w:t>
    </w:r>
    <w:proofErr w:type="gramStart"/>
    <w:r w:rsidRPr="00E8170D">
      <w:rPr>
        <w:rFonts w:cs="Arial"/>
        <w:sz w:val="16"/>
        <w:szCs w:val="16"/>
      </w:rPr>
      <w:t>796  Woden</w:t>
    </w:r>
    <w:proofErr w:type="gramEnd"/>
    <w:r w:rsidRPr="00E8170D">
      <w:rPr>
        <w:rFonts w:cs="Arial"/>
        <w:sz w:val="16"/>
        <w:szCs w:val="16"/>
      </w:rPr>
      <w:t xml:space="preserve"> ACT 2606</w:t>
    </w:r>
    <w:r w:rsidRPr="00E8170D">
      <w:rPr>
        <w:rFonts w:cs="Arial"/>
        <w:sz w:val="16"/>
        <w:szCs w:val="16"/>
      </w:rPr>
      <w:tab/>
      <w:t>Fax</w:t>
    </w:r>
    <w:r w:rsidRPr="00E8170D">
      <w:rPr>
        <w:rFonts w:cs="Arial"/>
        <w:sz w:val="16"/>
        <w:szCs w:val="16"/>
      </w:rPr>
      <w:tab/>
      <w:t>02 6112 4316</w:t>
    </w:r>
  </w:p>
  <w:p w:rsidR="00575134" w:rsidRPr="00E8170D" w:rsidRDefault="00575134" w:rsidP="00575134">
    <w:pPr>
      <w:pStyle w:val="Footer"/>
      <w:tabs>
        <w:tab w:val="clear" w:pos="9026"/>
        <w:tab w:val="left" w:pos="567"/>
        <w:tab w:val="left" w:pos="5670"/>
        <w:tab w:val="left" w:pos="6521"/>
        <w:tab w:val="right" w:pos="9639"/>
      </w:tabs>
      <w:rPr>
        <w:rFonts w:cs="Arial"/>
        <w:bCs/>
        <w:sz w:val="16"/>
        <w:szCs w:val="16"/>
      </w:rPr>
    </w:pPr>
    <w:r w:rsidRPr="00E8170D">
      <w:rPr>
        <w:rFonts w:cs="Arial"/>
        <w:sz w:val="16"/>
        <w:szCs w:val="16"/>
      </w:rPr>
      <w:t xml:space="preserve">Email:   </w:t>
    </w:r>
    <w:hyperlink r:id="rId1" w:history="1">
      <w:r w:rsidRPr="00E8170D">
        <w:rPr>
          <w:rStyle w:val="Hyperlink"/>
          <w:rFonts w:cs="Arial"/>
          <w:sz w:val="16"/>
          <w:szCs w:val="16"/>
        </w:rPr>
        <w:t>chair.cmcf@gmail.com</w:t>
      </w:r>
    </w:hyperlink>
    <w:r w:rsidRPr="00E8170D">
      <w:rPr>
        <w:rFonts w:cs="Arial"/>
        <w:sz w:val="16"/>
        <w:szCs w:val="16"/>
      </w:rPr>
      <w:tab/>
    </w:r>
    <w:r w:rsidR="002847F7">
      <w:rPr>
        <w:rFonts w:cs="Arial"/>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27.75pt;margin-top:795.65pt;width:10.5pt;height:10.5pt;z-index:251658752;visibility:visible;mso-position-horizontal-relative:text;mso-position-vertical-relative:text">
          <v:imagedata r:id="rId2" o:title="untitled"/>
        </v:shape>
      </w:pict>
    </w:r>
    <w:r w:rsidR="002847F7">
      <w:rPr>
        <w:rFonts w:cs="Arial"/>
        <w:noProof/>
        <w:sz w:val="16"/>
        <w:szCs w:val="16"/>
      </w:rPr>
      <w:pict>
        <v:shape id="Picture 5" o:spid="_x0000_s2051" type="#_x0000_t75" style="position:absolute;margin-left:327.75pt;margin-top:795.65pt;width:10.5pt;height:10.5pt;z-index:251657728;visibility:visible;mso-position-horizontal-relative:text;mso-position-vertical-relative:text">
          <v:imagedata r:id="rId2" o:title="untitled"/>
        </v:shape>
      </w:pict>
    </w:r>
    <w:r w:rsidRPr="00E8170D">
      <w:rPr>
        <w:rFonts w:cs="Arial"/>
        <w:sz w:val="16"/>
        <w:szCs w:val="16"/>
      </w:rPr>
      <w:tab/>
    </w:r>
    <w:hyperlink r:id="rId3" w:history="1">
      <w:r w:rsidRPr="00E8170D">
        <w:rPr>
          <w:rStyle w:val="Hyperlink"/>
          <w:rFonts w:cs="Arial"/>
          <w:sz w:val="16"/>
          <w:szCs w:val="16"/>
        </w:rPr>
        <w:t>Secretary.cmcf@gmail.com</w:t>
      </w:r>
    </w:hyperlink>
  </w:p>
  <w:p w:rsidR="00575134" w:rsidRPr="00E8170D" w:rsidRDefault="00575134" w:rsidP="00575134">
    <w:pPr>
      <w:pStyle w:val="Footer"/>
      <w:tabs>
        <w:tab w:val="clear" w:pos="9026"/>
        <w:tab w:val="left" w:pos="567"/>
        <w:tab w:val="left" w:pos="5670"/>
        <w:tab w:val="left" w:pos="6521"/>
      </w:tabs>
      <w:ind w:rightChars="-129" w:right="-284"/>
      <w:rPr>
        <w:rFonts w:cs="Arial"/>
        <w:sz w:val="16"/>
        <w:szCs w:val="16"/>
      </w:rPr>
    </w:pPr>
    <w:r w:rsidRPr="00E8170D">
      <w:rPr>
        <w:rFonts w:cs="Arial"/>
        <w:sz w:val="16"/>
        <w:szCs w:val="16"/>
      </w:rPr>
      <w:t xml:space="preserve">Website: </w:t>
    </w:r>
    <w:hyperlink r:id="rId4" w:history="1">
      <w:r w:rsidRPr="00E8170D">
        <w:rPr>
          <w:rStyle w:val="Hyperlink"/>
          <w:rFonts w:cs="Arial"/>
          <w:sz w:val="16"/>
          <w:szCs w:val="16"/>
        </w:rPr>
        <w:t>www.cmcf.org.au</w:t>
      </w:r>
    </w:hyperlink>
    <w:r w:rsidRPr="00E8170D">
      <w:rPr>
        <w:rFonts w:cs="Arial"/>
        <w:sz w:val="16"/>
        <w:szCs w:val="16"/>
      </w:rPr>
      <w:tab/>
    </w:r>
    <w:r w:rsidRPr="00E8170D">
      <w:rPr>
        <w:rFonts w:cs="Arial"/>
        <w:sz w:val="16"/>
        <w:szCs w:val="16"/>
      </w:rPr>
      <w:tab/>
    </w:r>
    <w:r w:rsidRPr="00E8170D">
      <w:rPr>
        <w:rFonts w:cs="Arial"/>
        <w:bCs/>
        <w:color w:val="000000"/>
        <w:sz w:val="16"/>
        <w:szCs w:val="16"/>
      </w:rPr>
      <w:t xml:space="preserve">Facebook   </w:t>
    </w:r>
    <w:r w:rsidRPr="00E8170D">
      <w:rPr>
        <w:rFonts w:cs="Arial"/>
        <w:bCs/>
        <w:sz w:val="16"/>
        <w:szCs w:val="16"/>
      </w:rPr>
      <w:t>Canberra Multicultural Community</w:t>
    </w:r>
    <w:r>
      <w:rPr>
        <w:rFonts w:cs="Arial"/>
        <w:bCs/>
        <w:sz w:val="16"/>
        <w:szCs w:val="16"/>
      </w:rPr>
      <w:t xml:space="preserve"> Forum Inc</w:t>
    </w:r>
  </w:p>
  <w:p w:rsidR="00575134" w:rsidRPr="00E8170D" w:rsidRDefault="00575134" w:rsidP="00575134">
    <w:pPr>
      <w:pStyle w:val="Footer"/>
      <w:tabs>
        <w:tab w:val="clear" w:pos="4513"/>
        <w:tab w:val="left" w:pos="5670"/>
        <w:tab w:val="left" w:pos="6379"/>
      </w:tabs>
      <w:spacing w:beforeLines="50" w:before="120"/>
      <w:rPr>
        <w:rFonts w:cs="Arial"/>
        <w:sz w:val="16"/>
        <w:szCs w:val="16"/>
      </w:rPr>
    </w:pPr>
    <w:r>
      <w:rPr>
        <w:rFonts w:cs="Arial"/>
        <w:sz w:val="16"/>
        <w:szCs w:val="16"/>
      </w:rPr>
      <w:t xml:space="preserve">Office: </w:t>
    </w:r>
    <w:proofErr w:type="spellStart"/>
    <w:r>
      <w:rPr>
        <w:rFonts w:cs="Arial"/>
        <w:sz w:val="16"/>
        <w:szCs w:val="16"/>
      </w:rPr>
      <w:t>R15</w:t>
    </w:r>
    <w:proofErr w:type="spellEnd"/>
    <w:r>
      <w:rPr>
        <w:rFonts w:cs="Arial"/>
        <w:sz w:val="16"/>
        <w:szCs w:val="16"/>
      </w:rPr>
      <w:t xml:space="preserve">, Level 2, Theo </w:t>
    </w:r>
    <w:proofErr w:type="spellStart"/>
    <w:r>
      <w:rPr>
        <w:rFonts w:cs="Arial"/>
        <w:sz w:val="16"/>
        <w:szCs w:val="16"/>
      </w:rPr>
      <w:t>Notaras</w:t>
    </w:r>
    <w:proofErr w:type="spellEnd"/>
    <w:r>
      <w:rPr>
        <w:rFonts w:cs="Arial"/>
        <w:sz w:val="16"/>
        <w:szCs w:val="16"/>
      </w:rPr>
      <w:t xml:space="preserve"> Multicultural Centre, North Building, 180 London Circuit Canberra ACT 2601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E6C" w:rsidRDefault="00047E6C" w:rsidP="00C870F3">
      <w:r>
        <w:separator/>
      </w:r>
    </w:p>
  </w:footnote>
  <w:footnote w:type="continuationSeparator" w:id="0">
    <w:p w:rsidR="00047E6C" w:rsidRDefault="00047E6C" w:rsidP="00C87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134" w:rsidRDefault="002847F7" w:rsidP="00C870F3">
    <w:pPr>
      <w:jc w:val="both"/>
    </w:pPr>
    <w:r>
      <w:rPr>
        <w:noProof/>
      </w:rPr>
      <w:pict>
        <v:shapetype id="_x0000_t202" coordsize="21600,21600" o:spt="202" path="m,l,21600r21600,l21600,xe">
          <v:stroke joinstyle="miter"/>
          <v:path gradientshapeok="t" o:connecttype="rect"/>
        </v:shapetype>
        <v:shape id="Text Box 2" o:spid="_x0000_s2054" type="#_x0000_t202" style="position:absolute;left:0;text-align:left;margin-left:-43.7pt;margin-top:.3pt;width:81.5pt;height:62.25pt;z-index:251660800;visibility:visible;mso-wrap-distance-left:9pt;mso-wrap-distance-top:3.6pt;mso-wrap-distance-right:9pt;mso-wrap-distance-bottom:3.6pt;mso-position-horizontal-relative:text;mso-position-vertical-relative:text;mso-width-relative:margin;mso-height-relative:margin;v-text-anchor:top" stroked="f">
          <v:textbox style="mso-next-textbox:#Text Box 2">
            <w:txbxContent>
              <w:p w:rsidR="00622F2D" w:rsidRPr="00622F2D" w:rsidRDefault="002847F7">
                <w:r>
                  <w:rPr>
                    <w:noProof/>
                    <w:lang w:val="en-AU"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57pt;visibility:visible;mso-wrap-style:square">
                      <v:imagedata r:id="rId1" o:title="Original-2"/>
                    </v:shape>
                  </w:pict>
                </w:r>
              </w:p>
            </w:txbxContent>
          </v:textbox>
          <w10:wrap type="square"/>
        </v:shape>
      </w:pict>
    </w:r>
    <w:r w:rsidR="00575134">
      <w:tab/>
    </w:r>
  </w:p>
  <w:p w:rsidR="00575134" w:rsidRDefault="00575134" w:rsidP="00C870F3">
    <w:pPr>
      <w:tabs>
        <w:tab w:val="left" w:pos="6804"/>
      </w:tabs>
      <w:ind w:leftChars="451" w:left="992" w:firstLine="1"/>
      <w:jc w:val="both"/>
      <w:rPr>
        <w:rFonts w:ascii="Arial Unicode MS" w:hAnsi="Arial Unicode MS" w:cs="Arial Unicode MS"/>
        <w:b/>
        <w:sz w:val="28"/>
        <w:szCs w:val="28"/>
      </w:rPr>
    </w:pPr>
    <w:r w:rsidRPr="00E05B79">
      <w:rPr>
        <w:rFonts w:ascii="Arial Unicode MS" w:hAnsi="Arial Unicode MS" w:cs="Arial Unicode MS"/>
        <w:b/>
        <w:sz w:val="28"/>
        <w:szCs w:val="28"/>
      </w:rPr>
      <w:t>Canberra Multicultural Community Forum (CMCF) Incorporated</w:t>
    </w:r>
  </w:p>
  <w:p w:rsidR="00575134" w:rsidRPr="00380606" w:rsidRDefault="00575134" w:rsidP="00575134">
    <w:pPr>
      <w:pStyle w:val="Header"/>
      <w:tabs>
        <w:tab w:val="clear" w:pos="4153"/>
        <w:tab w:val="clear" w:pos="8306"/>
        <w:tab w:val="left" w:pos="993"/>
        <w:tab w:val="left" w:pos="3119"/>
        <w:tab w:val="left" w:pos="7938"/>
      </w:tabs>
      <w:ind w:leftChars="322" w:left="708"/>
      <w:rPr>
        <w:rFonts w:cs="Arial"/>
        <w:b/>
        <w:bCs/>
        <w:color w:val="000000"/>
        <w:sz w:val="16"/>
        <w:szCs w:val="16"/>
      </w:rPr>
    </w:pPr>
    <w:r>
      <w:rPr>
        <w:rFonts w:cs="Arial"/>
        <w:b/>
        <w:bCs/>
        <w:color w:val="000000"/>
        <w:sz w:val="16"/>
        <w:szCs w:val="16"/>
      </w:rPr>
      <w:tab/>
    </w:r>
    <w:r w:rsidRPr="00380606">
      <w:rPr>
        <w:rFonts w:cs="Arial"/>
        <w:b/>
        <w:bCs/>
        <w:color w:val="000000"/>
        <w:sz w:val="16"/>
        <w:szCs w:val="16"/>
      </w:rPr>
      <w:t>Patron</w:t>
    </w:r>
    <w:r w:rsidRPr="00380606">
      <w:rPr>
        <w:rFonts w:cs="Arial"/>
        <w:b/>
        <w:bCs/>
        <w:color w:val="000000"/>
        <w:sz w:val="16"/>
        <w:szCs w:val="16"/>
      </w:rPr>
      <w:tab/>
    </w:r>
    <w:r>
      <w:rPr>
        <w:rFonts w:cs="Arial"/>
        <w:b/>
        <w:bCs/>
        <w:color w:val="000000"/>
        <w:sz w:val="16"/>
        <w:szCs w:val="16"/>
      </w:rPr>
      <w:t>Patron (April 2017</w:t>
    </w:r>
    <w:proofErr w:type="gramStart"/>
    <w:r>
      <w:rPr>
        <w:rFonts w:cs="Arial"/>
        <w:b/>
        <w:bCs/>
        <w:color w:val="000000"/>
        <w:sz w:val="16"/>
        <w:szCs w:val="16"/>
      </w:rPr>
      <w:t>-)</w:t>
    </w:r>
    <w:proofErr w:type="gramEnd"/>
    <w:r w:rsidRPr="00380606">
      <w:rPr>
        <w:rFonts w:cs="Arial"/>
        <w:b/>
        <w:bCs/>
        <w:color w:val="000000"/>
        <w:sz w:val="16"/>
        <w:szCs w:val="16"/>
      </w:rPr>
      <w:tab/>
      <w:t>Chair</w:t>
    </w:r>
  </w:p>
  <w:p w:rsidR="00575134" w:rsidRPr="00575134" w:rsidRDefault="00575134" w:rsidP="00575134">
    <w:pPr>
      <w:pStyle w:val="Header"/>
      <w:tabs>
        <w:tab w:val="clear" w:pos="4153"/>
        <w:tab w:val="clear" w:pos="8306"/>
        <w:tab w:val="left" w:pos="2694"/>
        <w:tab w:val="left" w:pos="3119"/>
        <w:tab w:val="left" w:pos="7938"/>
      </w:tabs>
      <w:ind w:leftChars="451" w:left="992" w:firstLine="1"/>
      <w:rPr>
        <w:rFonts w:cs="Arial"/>
        <w:bCs/>
        <w:color w:val="000000"/>
        <w:sz w:val="16"/>
        <w:szCs w:val="16"/>
      </w:rPr>
    </w:pPr>
    <w:proofErr w:type="spellStart"/>
    <w:r w:rsidRPr="00575134">
      <w:rPr>
        <w:rFonts w:cs="Arial"/>
        <w:bCs/>
        <w:color w:val="000000"/>
        <w:sz w:val="16"/>
        <w:szCs w:val="16"/>
      </w:rPr>
      <w:t>Mrs</w:t>
    </w:r>
    <w:proofErr w:type="spellEnd"/>
    <w:r w:rsidRPr="00575134">
      <w:rPr>
        <w:rFonts w:cs="Arial"/>
        <w:bCs/>
        <w:color w:val="000000"/>
        <w:sz w:val="16"/>
        <w:szCs w:val="16"/>
      </w:rPr>
      <w:t xml:space="preserve"> Ellnor Grassby</w:t>
    </w:r>
    <w:r w:rsidRPr="00575134">
      <w:rPr>
        <w:rFonts w:cs="Arial"/>
        <w:bCs/>
        <w:color w:val="000000"/>
        <w:sz w:val="16"/>
        <w:szCs w:val="16"/>
      </w:rPr>
      <w:tab/>
    </w:r>
    <w:r w:rsidRPr="00575134">
      <w:rPr>
        <w:rFonts w:cs="Arial"/>
        <w:bCs/>
        <w:color w:val="000000"/>
        <w:sz w:val="16"/>
        <w:szCs w:val="16"/>
      </w:rPr>
      <w:tab/>
      <w:t xml:space="preserve">HE </w:t>
    </w:r>
    <w:proofErr w:type="spellStart"/>
    <w:r w:rsidRPr="00575134">
      <w:rPr>
        <w:rFonts w:cs="Arial"/>
        <w:bCs/>
        <w:color w:val="000000"/>
        <w:sz w:val="16"/>
        <w:szCs w:val="16"/>
      </w:rPr>
      <w:t>Mr</w:t>
    </w:r>
    <w:proofErr w:type="spellEnd"/>
    <w:r w:rsidRPr="00575134">
      <w:rPr>
        <w:rFonts w:cs="Arial"/>
        <w:bCs/>
        <w:color w:val="000000"/>
        <w:sz w:val="16"/>
        <w:szCs w:val="16"/>
      </w:rPr>
      <w:t xml:space="preserve"> Abel </w:t>
    </w:r>
    <w:proofErr w:type="spellStart"/>
    <w:r w:rsidRPr="00575134">
      <w:rPr>
        <w:rFonts w:cs="Arial"/>
        <w:bCs/>
        <w:color w:val="000000"/>
        <w:sz w:val="16"/>
        <w:szCs w:val="16"/>
      </w:rPr>
      <w:t>Guterres</w:t>
    </w:r>
    <w:proofErr w:type="spellEnd"/>
    <w:r>
      <w:rPr>
        <w:rFonts w:cs="Arial"/>
        <w:bCs/>
        <w:color w:val="000000"/>
        <w:sz w:val="16"/>
        <w:szCs w:val="16"/>
      </w:rPr>
      <w:tab/>
    </w:r>
    <w:r w:rsidR="00DE3E4E">
      <w:rPr>
        <w:rFonts w:cs="Arial"/>
        <w:bCs/>
        <w:color w:val="000000"/>
        <w:sz w:val="16"/>
        <w:szCs w:val="16"/>
      </w:rPr>
      <w:t>Chin KF WONG</w:t>
    </w:r>
  </w:p>
  <w:p w:rsidR="00575134" w:rsidRDefault="00575134" w:rsidP="00575134">
    <w:pPr>
      <w:pStyle w:val="Header"/>
      <w:tabs>
        <w:tab w:val="clear" w:pos="4153"/>
        <w:tab w:val="clear" w:pos="8306"/>
        <w:tab w:val="left" w:pos="2694"/>
        <w:tab w:val="left" w:pos="3119"/>
        <w:tab w:val="left" w:pos="7938"/>
      </w:tabs>
      <w:ind w:leftChars="451" w:left="992" w:firstLine="1"/>
      <w:rPr>
        <w:rFonts w:cs="Arial"/>
        <w:bCs/>
        <w:color w:val="000000"/>
        <w:sz w:val="16"/>
        <w:szCs w:val="16"/>
      </w:rPr>
    </w:pPr>
    <w:r w:rsidRPr="00575134">
      <w:rPr>
        <w:rFonts w:cs="Arial"/>
        <w:bCs/>
        <w:color w:val="000000"/>
        <w:sz w:val="16"/>
        <w:szCs w:val="16"/>
      </w:rPr>
      <w:tab/>
    </w:r>
    <w:r w:rsidRPr="00575134">
      <w:rPr>
        <w:rFonts w:cs="Arial"/>
        <w:bCs/>
        <w:color w:val="000000"/>
        <w:sz w:val="16"/>
        <w:szCs w:val="16"/>
      </w:rPr>
      <w:tab/>
      <w:t xml:space="preserve">Ambassador of Democratic Republic of </w:t>
    </w:r>
    <w:r>
      <w:rPr>
        <w:rFonts w:cs="Arial"/>
        <w:bCs/>
        <w:color w:val="000000"/>
        <w:sz w:val="16"/>
        <w:szCs w:val="16"/>
      </w:rPr>
      <w:t>Timor-Leste</w:t>
    </w:r>
  </w:p>
  <w:p w:rsidR="00575134" w:rsidRPr="00575134" w:rsidRDefault="00575134" w:rsidP="00575134">
    <w:pPr>
      <w:pStyle w:val="Header"/>
      <w:tabs>
        <w:tab w:val="clear" w:pos="4153"/>
        <w:tab w:val="clear" w:pos="8306"/>
        <w:tab w:val="left" w:pos="3119"/>
        <w:tab w:val="left" w:pos="7938"/>
      </w:tabs>
      <w:ind w:leftChars="451" w:left="992" w:firstLine="1"/>
      <w:rPr>
        <w:rFonts w:cs="Arial"/>
        <w:bCs/>
        <w:color w:val="000000"/>
        <w:sz w:val="16"/>
        <w:szCs w:val="16"/>
      </w:rPr>
    </w:pPr>
    <w:r>
      <w:rPr>
        <w:rFonts w:cs="Arial"/>
        <w:bCs/>
        <w:color w:val="000000"/>
        <w:sz w:val="16"/>
        <w:szCs w:val="16"/>
      </w:rPr>
      <w:tab/>
      <w:t>Dean of Diplomatic Corps</w:t>
    </w:r>
  </w:p>
  <w:p w:rsidR="00575134" w:rsidRPr="00952222" w:rsidRDefault="00575134" w:rsidP="00575134">
    <w:pPr>
      <w:pStyle w:val="Header"/>
      <w:pBdr>
        <w:bottom w:val="single" w:sz="4" w:space="1" w:color="auto"/>
      </w:pBdr>
      <w:tabs>
        <w:tab w:val="clear" w:pos="4153"/>
        <w:tab w:val="clear" w:pos="8306"/>
        <w:tab w:val="left" w:pos="2694"/>
        <w:tab w:val="left" w:pos="3119"/>
        <w:tab w:val="left" w:pos="7938"/>
      </w:tabs>
      <w:ind w:leftChars="451" w:left="992" w:firstLine="1"/>
      <w:rPr>
        <w:rFonts w:cs="Arial"/>
        <w:b/>
        <w:bCs/>
        <w:color w:val="000000"/>
        <w:sz w:val="16"/>
        <w:szCs w:val="1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833D8"/>
    <w:multiLevelType w:val="hybridMultilevel"/>
    <w:tmpl w:val="FA4261D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C4C0924C">
      <w:numFmt w:val="bullet"/>
      <w:lvlText w:val="-"/>
      <w:lvlJc w:val="left"/>
      <w:pPr>
        <w:ind w:left="3600" w:hanging="360"/>
      </w:pPr>
      <w:rPr>
        <w:rFonts w:ascii="Calibri" w:eastAsia="PMingLiU" w:hAnsi="Calibri" w:cs="Times New Roman"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B3E28F9"/>
    <w:multiLevelType w:val="hybridMultilevel"/>
    <w:tmpl w:val="65FAB47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C4C0924C">
      <w:numFmt w:val="bullet"/>
      <w:lvlText w:val="-"/>
      <w:lvlJc w:val="left"/>
      <w:pPr>
        <w:ind w:left="3600" w:hanging="360"/>
      </w:pPr>
      <w:rPr>
        <w:rFonts w:ascii="Calibri" w:eastAsia="PMingLiU" w:hAnsi="Calibri" w:cs="Times New Roman"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2057">
      <o:colormenu v:ext="edit" strokecolor="none"/>
    </o:shapedefaults>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0F3"/>
    <w:rsid w:val="00047E6C"/>
    <w:rsid w:val="000C3377"/>
    <w:rsid w:val="0013314B"/>
    <w:rsid w:val="00170980"/>
    <w:rsid w:val="00200F0A"/>
    <w:rsid w:val="00271A74"/>
    <w:rsid w:val="002847F7"/>
    <w:rsid w:val="003126D1"/>
    <w:rsid w:val="003352B2"/>
    <w:rsid w:val="00350C8A"/>
    <w:rsid w:val="00356B17"/>
    <w:rsid w:val="00490EE4"/>
    <w:rsid w:val="00550247"/>
    <w:rsid w:val="00575134"/>
    <w:rsid w:val="006214BB"/>
    <w:rsid w:val="00622F2D"/>
    <w:rsid w:val="006F23F1"/>
    <w:rsid w:val="007058FB"/>
    <w:rsid w:val="007522AD"/>
    <w:rsid w:val="00783CD3"/>
    <w:rsid w:val="007A1B13"/>
    <w:rsid w:val="00824C23"/>
    <w:rsid w:val="008B1BA4"/>
    <w:rsid w:val="008F00C4"/>
    <w:rsid w:val="00952222"/>
    <w:rsid w:val="009F786C"/>
    <w:rsid w:val="00A84D3F"/>
    <w:rsid w:val="00AC66F2"/>
    <w:rsid w:val="00AE7D45"/>
    <w:rsid w:val="00B33850"/>
    <w:rsid w:val="00B43594"/>
    <w:rsid w:val="00BA79DC"/>
    <w:rsid w:val="00C537AF"/>
    <w:rsid w:val="00C870F3"/>
    <w:rsid w:val="00C900CC"/>
    <w:rsid w:val="00CE5CEF"/>
    <w:rsid w:val="00D11DE8"/>
    <w:rsid w:val="00D44D6D"/>
    <w:rsid w:val="00DE3E4E"/>
    <w:rsid w:val="00E8170D"/>
    <w:rsid w:val="00E938A6"/>
    <w:rsid w:val="00F318B9"/>
    <w:rsid w:val="00F51C2F"/>
    <w:rsid w:val="00F83EEA"/>
    <w:rsid w:val="00FD10E3"/>
    <w:rsid w:val="00FF004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strokecolor="none"/>
    </o:shapedefaults>
    <o:shapelayout v:ext="edit">
      <o:idmap v:ext="edit" data="1"/>
    </o:shapelayout>
  </w:shapeDefaults>
  <w:decimalSymbol w:val="."/>
  <w:listSeparator w:val=","/>
  <w15:chartTrackingRefBased/>
  <w15:docId w15:val="{9DF48095-E000-4772-B56E-CC3AB396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0F3"/>
    <w:rPr>
      <w:rFonts w:ascii="Arial" w:eastAsia="Times New Roman" w:hAnsi="Arial"/>
      <w:sz w:val="22"/>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70F3"/>
    <w:pPr>
      <w:tabs>
        <w:tab w:val="center" w:pos="4153"/>
        <w:tab w:val="right" w:pos="8306"/>
      </w:tabs>
    </w:pPr>
    <w:rPr>
      <w:lang w:eastAsia="x-none"/>
    </w:rPr>
  </w:style>
  <w:style w:type="character" w:customStyle="1" w:styleId="HeaderChar">
    <w:name w:val="Header Char"/>
    <w:link w:val="Header"/>
    <w:uiPriority w:val="99"/>
    <w:rsid w:val="00C870F3"/>
    <w:rPr>
      <w:rFonts w:ascii="Arial" w:eastAsia="Times New Roman" w:hAnsi="Arial" w:cs="Times New Roman"/>
      <w:szCs w:val="20"/>
      <w:lang w:val="en-US" w:eastAsia="x-none"/>
    </w:rPr>
  </w:style>
  <w:style w:type="paragraph" w:styleId="Footer">
    <w:name w:val="footer"/>
    <w:basedOn w:val="Normal"/>
    <w:link w:val="FooterChar"/>
    <w:uiPriority w:val="99"/>
    <w:unhideWhenUsed/>
    <w:rsid w:val="00C870F3"/>
    <w:pPr>
      <w:tabs>
        <w:tab w:val="center" w:pos="4513"/>
        <w:tab w:val="right" w:pos="9026"/>
      </w:tabs>
    </w:pPr>
  </w:style>
  <w:style w:type="character" w:customStyle="1" w:styleId="FooterChar">
    <w:name w:val="Footer Char"/>
    <w:link w:val="Footer"/>
    <w:uiPriority w:val="99"/>
    <w:rsid w:val="00C870F3"/>
    <w:rPr>
      <w:rFonts w:ascii="Arial" w:eastAsia="Times New Roman" w:hAnsi="Arial" w:cs="Times New Roman"/>
      <w:szCs w:val="20"/>
      <w:lang w:val="en-US" w:eastAsia="en-AU"/>
    </w:rPr>
  </w:style>
  <w:style w:type="paragraph" w:styleId="BalloonText">
    <w:name w:val="Balloon Text"/>
    <w:basedOn w:val="Normal"/>
    <w:link w:val="BalloonTextChar"/>
    <w:uiPriority w:val="99"/>
    <w:semiHidden/>
    <w:unhideWhenUsed/>
    <w:rsid w:val="00952222"/>
    <w:rPr>
      <w:rFonts w:ascii="Tahoma" w:hAnsi="Tahoma" w:cs="Tahoma"/>
      <w:sz w:val="16"/>
      <w:szCs w:val="16"/>
    </w:rPr>
  </w:style>
  <w:style w:type="character" w:customStyle="1" w:styleId="BalloonTextChar">
    <w:name w:val="Balloon Text Char"/>
    <w:link w:val="BalloonText"/>
    <w:uiPriority w:val="99"/>
    <w:semiHidden/>
    <w:rsid w:val="00952222"/>
    <w:rPr>
      <w:rFonts w:ascii="Tahoma" w:eastAsia="Times New Roman" w:hAnsi="Tahoma" w:cs="Tahoma"/>
      <w:sz w:val="16"/>
      <w:szCs w:val="16"/>
      <w:lang w:val="en-US" w:eastAsia="en-AU"/>
    </w:rPr>
  </w:style>
  <w:style w:type="character" w:styleId="Hyperlink">
    <w:name w:val="Hyperlink"/>
    <w:uiPriority w:val="99"/>
    <w:unhideWhenUsed/>
    <w:rsid w:val="00952222"/>
    <w:rPr>
      <w:color w:val="0000FF"/>
      <w:u w:val="single"/>
    </w:rPr>
  </w:style>
  <w:style w:type="paragraph" w:styleId="ListParagraph">
    <w:name w:val="List Paragraph"/>
    <w:basedOn w:val="Normal"/>
    <w:uiPriority w:val="34"/>
    <w:qFormat/>
    <w:rsid w:val="00D11DE8"/>
    <w:pPr>
      <w:ind w:left="720"/>
      <w:contextualSpacing/>
    </w:pPr>
    <w:rPr>
      <w:rFonts w:ascii="Calibri" w:eastAsia="PMingLiU" w:hAnsi="Calibri"/>
      <w:szCs w:val="22"/>
      <w:lang w:val="en-AU" w:eastAsia="zh-TW"/>
    </w:rPr>
  </w:style>
  <w:style w:type="paragraph" w:styleId="BodyText">
    <w:name w:val="Body Text"/>
    <w:basedOn w:val="Normal"/>
    <w:link w:val="BodyTextChar"/>
    <w:uiPriority w:val="1"/>
    <w:qFormat/>
    <w:rsid w:val="00F51C2F"/>
    <w:pPr>
      <w:widowControl w:val="0"/>
      <w:ind w:left="558"/>
    </w:pPr>
    <w:rPr>
      <w:rFonts w:eastAsia="Arial"/>
      <w:sz w:val="21"/>
      <w:szCs w:val="21"/>
      <w:lang w:eastAsia="en-US"/>
    </w:rPr>
  </w:style>
  <w:style w:type="character" w:customStyle="1" w:styleId="BodyTextChar">
    <w:name w:val="Body Text Char"/>
    <w:basedOn w:val="DefaultParagraphFont"/>
    <w:link w:val="BodyText"/>
    <w:uiPriority w:val="1"/>
    <w:rsid w:val="00F51C2F"/>
    <w:rPr>
      <w:rFonts w:ascii="Arial" w:eastAsia="Arial" w:hAnsi="Arial"/>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hair.cmcf@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Secretary.cmcf@gmail.com" TargetMode="External"/><Relationship Id="rId2" Type="http://schemas.openxmlformats.org/officeDocument/2006/relationships/image" Target="media/image3.png"/><Relationship Id="rId1" Type="http://schemas.openxmlformats.org/officeDocument/2006/relationships/hyperlink" Target="mailto:chair.cmcf@gmail.com" TargetMode="External"/><Relationship Id="rId4" Type="http://schemas.openxmlformats.org/officeDocument/2006/relationships/hyperlink" Target="http://www.cmcf.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2495</CharactersWithSpaces>
  <SharedDoc>false</SharedDoc>
  <HLinks>
    <vt:vector size="18" baseType="variant">
      <vt:variant>
        <vt:i4>2883634</vt:i4>
      </vt:variant>
      <vt:variant>
        <vt:i4>6</vt:i4>
      </vt:variant>
      <vt:variant>
        <vt:i4>0</vt:i4>
      </vt:variant>
      <vt:variant>
        <vt:i4>5</vt:i4>
      </vt:variant>
      <vt:variant>
        <vt:lpwstr>http://www.cmcf.org.au/</vt:lpwstr>
      </vt:variant>
      <vt:variant>
        <vt:lpwstr/>
      </vt:variant>
      <vt:variant>
        <vt:i4>655479</vt:i4>
      </vt:variant>
      <vt:variant>
        <vt:i4>3</vt:i4>
      </vt:variant>
      <vt:variant>
        <vt:i4>0</vt:i4>
      </vt:variant>
      <vt:variant>
        <vt:i4>5</vt:i4>
      </vt:variant>
      <vt:variant>
        <vt:lpwstr>mailto:Secretary.cmcf@gmail.com</vt:lpwstr>
      </vt:variant>
      <vt:variant>
        <vt:lpwstr/>
      </vt:variant>
      <vt:variant>
        <vt:i4>1507431</vt:i4>
      </vt:variant>
      <vt:variant>
        <vt:i4>0</vt:i4>
      </vt:variant>
      <vt:variant>
        <vt:i4>0</vt:i4>
      </vt:variant>
      <vt:variant>
        <vt:i4>5</vt:i4>
      </vt:variant>
      <vt:variant>
        <vt:lpwstr>mailto:chair.cmcf@gmail.com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 wong</dc:creator>
  <cp:keywords/>
  <cp:lastModifiedBy>Wong, Chin (Health)</cp:lastModifiedBy>
  <cp:revision>2</cp:revision>
  <dcterms:created xsi:type="dcterms:W3CDTF">2018-02-02T06:00:00Z</dcterms:created>
  <dcterms:modified xsi:type="dcterms:W3CDTF">2018-02-02T06:00:00Z</dcterms:modified>
</cp:coreProperties>
</file>