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6087" w14:textId="5BC825D2" w:rsidR="00007CDA" w:rsidRPr="00F27746" w:rsidRDefault="00007CDA" w:rsidP="00007CDA">
      <w:pPr>
        <w:spacing w:after="160" w:line="259" w:lineRule="auto"/>
        <w:jc w:val="center"/>
        <w:rPr>
          <w:rFonts w:eastAsia="DengXian"/>
          <w:kern w:val="2"/>
          <w:lang w:eastAsia="zh-CN"/>
        </w:rPr>
      </w:pPr>
      <w:r w:rsidRPr="00F27746">
        <w:rPr>
          <w:rFonts w:eastAsia="DengXian"/>
          <w:noProof/>
          <w:kern w:val="2"/>
          <w:lang w:eastAsia="zh-CN"/>
        </w:rPr>
        <w:drawing>
          <wp:inline distT="0" distB="0" distL="0" distR="0" wp14:anchorId="2911D90C" wp14:editId="071C17C2">
            <wp:extent cx="2438400" cy="1047750"/>
            <wp:effectExtent l="0" t="0" r="0" b="0"/>
            <wp:docPr id="2001162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047750"/>
                    </a:xfrm>
                    <a:prstGeom prst="rect">
                      <a:avLst/>
                    </a:prstGeom>
                    <a:noFill/>
                    <a:ln>
                      <a:noFill/>
                    </a:ln>
                  </pic:spPr>
                </pic:pic>
              </a:graphicData>
            </a:graphic>
          </wp:inline>
        </w:drawing>
      </w:r>
    </w:p>
    <w:p w14:paraId="6B43D33D" w14:textId="77777777" w:rsidR="00007CDA" w:rsidRPr="00F27746" w:rsidRDefault="00007CDA" w:rsidP="00007CDA">
      <w:pPr>
        <w:spacing w:line="259" w:lineRule="auto"/>
        <w:jc w:val="center"/>
        <w:rPr>
          <w:rFonts w:eastAsia="DengXian"/>
          <w:b/>
          <w:bCs/>
          <w:kern w:val="2"/>
          <w:sz w:val="36"/>
          <w:szCs w:val="36"/>
          <w:lang w:eastAsia="zh-CN"/>
        </w:rPr>
      </w:pPr>
      <w:r w:rsidRPr="00F27746">
        <w:rPr>
          <w:rFonts w:eastAsia="DengXian"/>
          <w:b/>
          <w:bCs/>
          <w:kern w:val="2"/>
          <w:sz w:val="36"/>
          <w:szCs w:val="36"/>
          <w:lang w:eastAsia="zh-CN"/>
        </w:rPr>
        <w:t>Canberra Multicultural Community Forum (CMCF) Inc.</w:t>
      </w:r>
    </w:p>
    <w:p w14:paraId="240BADD8" w14:textId="77777777" w:rsidR="00007CDA" w:rsidRPr="00F27746" w:rsidRDefault="00007CDA" w:rsidP="00007CDA">
      <w:pPr>
        <w:spacing w:line="259" w:lineRule="auto"/>
        <w:jc w:val="center"/>
        <w:rPr>
          <w:rFonts w:eastAsia="DengXian"/>
          <w:kern w:val="2"/>
          <w:lang w:eastAsia="zh-CN"/>
        </w:rPr>
      </w:pPr>
      <w:r w:rsidRPr="00F27746">
        <w:rPr>
          <w:rFonts w:eastAsia="DengXian"/>
          <w:kern w:val="2"/>
          <w:lang w:eastAsia="zh-CN"/>
        </w:rPr>
        <w:t xml:space="preserve">ABN: 55 662 </w:t>
      </w:r>
      <w:r>
        <w:rPr>
          <w:rFonts w:eastAsia="DengXian"/>
          <w:kern w:val="2"/>
          <w:lang w:eastAsia="zh-CN"/>
        </w:rPr>
        <w:t>7</w:t>
      </w:r>
      <w:r w:rsidRPr="00F27746">
        <w:rPr>
          <w:rFonts w:eastAsia="DengXian"/>
          <w:kern w:val="2"/>
          <w:lang w:eastAsia="zh-CN"/>
        </w:rPr>
        <w:t>38 508</w:t>
      </w:r>
    </w:p>
    <w:p w14:paraId="6F18F37C" w14:textId="77777777" w:rsidR="00007CDA" w:rsidRPr="00F27746" w:rsidRDefault="00007CDA" w:rsidP="00007CDA">
      <w:pPr>
        <w:spacing w:line="259" w:lineRule="auto"/>
        <w:jc w:val="center"/>
        <w:rPr>
          <w:rFonts w:eastAsia="DengXian"/>
          <w:kern w:val="2"/>
          <w:lang w:eastAsia="zh-CN"/>
        </w:rPr>
      </w:pPr>
      <w:r w:rsidRPr="00F27746">
        <w:rPr>
          <w:rFonts w:eastAsia="DengXian"/>
          <w:kern w:val="2"/>
          <w:lang w:eastAsia="zh-CN"/>
        </w:rPr>
        <w:t>PO Box 796 Woden ACT 2606</w:t>
      </w:r>
    </w:p>
    <w:p w14:paraId="2B41C8D8" w14:textId="77777777" w:rsidR="00007CDA" w:rsidRPr="00F27746" w:rsidRDefault="00007CDA" w:rsidP="00007CDA">
      <w:pPr>
        <w:spacing w:line="259" w:lineRule="auto"/>
        <w:jc w:val="center"/>
        <w:rPr>
          <w:rFonts w:eastAsia="DengXian"/>
          <w:kern w:val="2"/>
          <w:lang w:eastAsia="zh-CN"/>
        </w:rPr>
      </w:pPr>
      <w:r w:rsidRPr="00F27746">
        <w:rPr>
          <w:rFonts w:eastAsia="DengXian"/>
          <w:kern w:val="2"/>
          <w:lang w:eastAsia="zh-CN"/>
        </w:rPr>
        <w:t xml:space="preserve">Email:  </w:t>
      </w:r>
      <w:hyperlink r:id="rId9" w:history="1">
        <w:r w:rsidRPr="00F27746">
          <w:rPr>
            <w:rFonts w:eastAsia="DengXian"/>
            <w:color w:val="0563C1"/>
            <w:kern w:val="2"/>
            <w:u w:val="single"/>
            <w:lang w:eastAsia="zh-CN"/>
          </w:rPr>
          <w:t>chair.cmcf@gmail.com</w:t>
        </w:r>
      </w:hyperlink>
      <w:r w:rsidRPr="00F27746">
        <w:rPr>
          <w:rFonts w:eastAsia="DengXian"/>
          <w:kern w:val="2"/>
          <w:lang w:eastAsia="zh-CN"/>
        </w:rPr>
        <w:t xml:space="preserve">  </w:t>
      </w:r>
      <w:hyperlink r:id="rId10" w:history="1">
        <w:r w:rsidRPr="00F27746">
          <w:rPr>
            <w:rFonts w:eastAsia="DengXian"/>
            <w:color w:val="0563C1"/>
            <w:kern w:val="2"/>
            <w:u w:val="single"/>
            <w:lang w:eastAsia="zh-CN"/>
          </w:rPr>
          <w:t>secretary.cmcf@gmail.com</w:t>
        </w:r>
      </w:hyperlink>
    </w:p>
    <w:p w14:paraId="15C2D66C" w14:textId="5A6BABCE" w:rsidR="00007CDA" w:rsidRPr="00C86EF1" w:rsidRDefault="00007CDA" w:rsidP="00007CDA">
      <w:pPr>
        <w:spacing w:line="259" w:lineRule="auto"/>
        <w:jc w:val="center"/>
        <w:rPr>
          <w:rFonts w:eastAsia="DengXian"/>
          <w:kern w:val="2"/>
          <w:sz w:val="18"/>
          <w:szCs w:val="18"/>
          <w:lang w:eastAsia="zh-CN"/>
        </w:rPr>
      </w:pPr>
      <w:r w:rsidRPr="00C86EF1">
        <w:rPr>
          <w:rFonts w:eastAsia="DengXian"/>
          <w:kern w:val="2"/>
          <w:sz w:val="18"/>
          <w:szCs w:val="18"/>
          <w:lang w:eastAsia="zh-CN"/>
        </w:rPr>
        <w:t>____</w:t>
      </w:r>
      <w:r>
        <w:rPr>
          <w:rFonts w:eastAsia="DengXian"/>
          <w:kern w:val="2"/>
          <w:sz w:val="18"/>
          <w:szCs w:val="18"/>
          <w:lang w:eastAsia="zh-CN"/>
        </w:rPr>
        <w:t>__________________________________</w:t>
      </w:r>
      <w:r w:rsidRPr="00C86EF1">
        <w:rPr>
          <w:rFonts w:eastAsia="DengXian"/>
          <w:kern w:val="2"/>
          <w:sz w:val="18"/>
          <w:szCs w:val="18"/>
          <w:lang w:eastAsia="zh-CN"/>
        </w:rPr>
        <w:t>__________________________________________________________________</w:t>
      </w:r>
    </w:p>
    <w:p w14:paraId="19966A81" w14:textId="77777777" w:rsidR="00373821" w:rsidRPr="00130537" w:rsidRDefault="00373821" w:rsidP="006C741A">
      <w:pPr>
        <w:rPr>
          <w:color w:val="000000" w:themeColor="text1"/>
        </w:rPr>
      </w:pPr>
    </w:p>
    <w:p w14:paraId="3A8095F4" w14:textId="77777777" w:rsidR="00130537" w:rsidRDefault="006619B8" w:rsidP="00130537">
      <w:pPr>
        <w:pStyle w:val="Default"/>
        <w:rPr>
          <w:rFonts w:ascii="Calibri" w:hAnsi="Calibri" w:cs="Arial"/>
          <w:b/>
          <w:bCs/>
          <w:color w:val="000000" w:themeColor="text1"/>
        </w:rPr>
      </w:pPr>
      <w:r>
        <w:rPr>
          <w:rFonts w:ascii="Calibri" w:hAnsi="Calibri" w:cs="Arial"/>
          <w:b/>
          <w:bCs/>
          <w:color w:val="000000" w:themeColor="text1"/>
        </w:rPr>
        <w:t xml:space="preserve">Committee Member, </w:t>
      </w:r>
      <w:r w:rsidR="00211D93">
        <w:rPr>
          <w:rFonts w:ascii="Calibri" w:hAnsi="Calibri" w:cs="Arial"/>
          <w:b/>
          <w:bCs/>
          <w:color w:val="000000" w:themeColor="text1"/>
        </w:rPr>
        <w:t xml:space="preserve">Advisor </w:t>
      </w:r>
      <w:r>
        <w:rPr>
          <w:rFonts w:ascii="Calibri" w:hAnsi="Calibri" w:cs="Arial"/>
          <w:b/>
          <w:bCs/>
          <w:color w:val="000000" w:themeColor="text1"/>
        </w:rPr>
        <w:t xml:space="preserve">and Sub-committee </w:t>
      </w:r>
      <w:r w:rsidR="00BB73DF">
        <w:rPr>
          <w:rFonts w:ascii="Calibri" w:hAnsi="Calibri" w:cs="Arial"/>
          <w:b/>
          <w:bCs/>
          <w:color w:val="000000" w:themeColor="text1"/>
        </w:rPr>
        <w:t>Role</w:t>
      </w:r>
      <w:r w:rsidR="00211D93">
        <w:rPr>
          <w:rFonts w:ascii="Calibri" w:hAnsi="Calibri" w:cs="Arial"/>
          <w:b/>
          <w:bCs/>
          <w:color w:val="000000" w:themeColor="text1"/>
        </w:rPr>
        <w:t>s</w:t>
      </w:r>
      <w:r w:rsidR="00BB73DF">
        <w:rPr>
          <w:rFonts w:ascii="Calibri" w:hAnsi="Calibri" w:cs="Arial"/>
          <w:b/>
          <w:bCs/>
          <w:color w:val="000000" w:themeColor="text1"/>
        </w:rPr>
        <w:t xml:space="preserve"> and Responsibilities</w:t>
      </w:r>
    </w:p>
    <w:p w14:paraId="7205893B" w14:textId="77777777" w:rsidR="004B7751" w:rsidRDefault="004B7751" w:rsidP="00130537">
      <w:pPr>
        <w:pStyle w:val="Default"/>
        <w:rPr>
          <w:rFonts w:ascii="Calibri" w:hAnsi="Calibri" w:cs="Arial"/>
          <w:b/>
          <w:bCs/>
          <w:color w:val="000000" w:themeColor="text1"/>
        </w:rPr>
      </w:pPr>
    </w:p>
    <w:p w14:paraId="596E833C" w14:textId="77777777" w:rsidR="00130537" w:rsidRPr="006619B8" w:rsidRDefault="00BB73DF" w:rsidP="003044DF">
      <w:pPr>
        <w:pStyle w:val="Default"/>
        <w:spacing w:after="120"/>
        <w:rPr>
          <w:rFonts w:ascii="Calibri" w:hAnsi="Calibri" w:cs="Arial"/>
          <w:b/>
          <w:bCs/>
          <w:color w:val="000000" w:themeColor="text1"/>
        </w:rPr>
      </w:pPr>
      <w:r w:rsidRPr="006619B8">
        <w:rPr>
          <w:rFonts w:ascii="Calibri" w:hAnsi="Calibri" w:cs="Arial"/>
          <w:b/>
          <w:bCs/>
          <w:color w:val="000000" w:themeColor="text1"/>
        </w:rPr>
        <w:t>1.</w:t>
      </w:r>
      <w:r w:rsidRPr="006619B8">
        <w:rPr>
          <w:rFonts w:ascii="Calibri" w:hAnsi="Calibri" w:cs="Arial"/>
          <w:b/>
          <w:bCs/>
          <w:color w:val="000000" w:themeColor="text1"/>
        </w:rPr>
        <w:tab/>
        <w:t>Committee Members</w:t>
      </w:r>
    </w:p>
    <w:p w14:paraId="7FAD76B9" w14:textId="77777777" w:rsidR="00F80D4D" w:rsidRPr="006619B8" w:rsidRDefault="00F80D4D" w:rsidP="00F80D4D">
      <w:pPr>
        <w:pStyle w:val="Default"/>
        <w:spacing w:after="120"/>
        <w:rPr>
          <w:rFonts w:ascii="Calibri" w:hAnsi="Calibri" w:cs="Arial"/>
          <w:b/>
          <w:bCs/>
          <w:color w:val="000000" w:themeColor="text1"/>
        </w:rPr>
      </w:pPr>
      <w:r w:rsidRPr="006619B8">
        <w:rPr>
          <w:rFonts w:ascii="Calibri" w:hAnsi="Calibri" w:cs="Arial"/>
          <w:b/>
          <w:bCs/>
          <w:color w:val="000000" w:themeColor="text1"/>
        </w:rPr>
        <w:t>1.1</w:t>
      </w:r>
      <w:r w:rsidRPr="006619B8">
        <w:rPr>
          <w:rFonts w:ascii="Calibri" w:hAnsi="Calibri" w:cs="Arial"/>
          <w:b/>
          <w:bCs/>
          <w:color w:val="000000" w:themeColor="text1"/>
        </w:rPr>
        <w:tab/>
      </w:r>
      <w:r w:rsidR="006349B1" w:rsidRPr="006619B8">
        <w:rPr>
          <w:rFonts w:ascii="Calibri" w:hAnsi="Calibri" w:cs="Arial"/>
          <w:b/>
          <w:bCs/>
          <w:color w:val="000000" w:themeColor="text1"/>
        </w:rPr>
        <w:t xml:space="preserve">Committee member’s role: </w:t>
      </w:r>
      <w:r w:rsidR="00026FB5" w:rsidRPr="006619B8">
        <w:rPr>
          <w:rFonts w:ascii="Calibri" w:hAnsi="Calibri" w:cs="Arial"/>
          <w:b/>
          <w:bCs/>
          <w:color w:val="000000" w:themeColor="text1"/>
        </w:rPr>
        <w:t>what you can do</w:t>
      </w:r>
    </w:p>
    <w:p w14:paraId="3CB0A6EC" w14:textId="0086005C" w:rsidR="00E67AA5" w:rsidRPr="006619B8" w:rsidRDefault="00026FB5" w:rsidP="00E67AA5">
      <w:pPr>
        <w:spacing w:before="120"/>
        <w:rPr>
          <w:color w:val="000000" w:themeColor="text1"/>
          <w:sz w:val="24"/>
          <w:szCs w:val="24"/>
        </w:rPr>
      </w:pPr>
      <w:r w:rsidRPr="006619B8">
        <w:rPr>
          <w:color w:val="000000" w:themeColor="text1"/>
          <w:sz w:val="24"/>
          <w:szCs w:val="24"/>
        </w:rPr>
        <w:t>Committee members act as both the manage</w:t>
      </w:r>
      <w:r w:rsidR="00D040C7" w:rsidRPr="006619B8">
        <w:rPr>
          <w:color w:val="000000" w:themeColor="text1"/>
          <w:sz w:val="24"/>
          <w:szCs w:val="24"/>
        </w:rPr>
        <w:t>ment</w:t>
      </w:r>
      <w:r w:rsidRPr="006619B8">
        <w:rPr>
          <w:color w:val="000000" w:themeColor="text1"/>
          <w:sz w:val="24"/>
          <w:szCs w:val="24"/>
        </w:rPr>
        <w:t xml:space="preserve"> (</w:t>
      </w:r>
      <w:r w:rsidR="0069006C" w:rsidRPr="006619B8">
        <w:rPr>
          <w:color w:val="000000" w:themeColor="text1"/>
          <w:sz w:val="24"/>
          <w:szCs w:val="24"/>
        </w:rPr>
        <w:t xml:space="preserve">ie. </w:t>
      </w:r>
      <w:r w:rsidRPr="006619B8">
        <w:rPr>
          <w:color w:val="000000" w:themeColor="text1"/>
          <w:sz w:val="24"/>
          <w:szCs w:val="24"/>
        </w:rPr>
        <w:t xml:space="preserve">chief executive) and governance board for CMCF. </w:t>
      </w:r>
      <w:r w:rsidR="00276726">
        <w:rPr>
          <w:color w:val="000000" w:themeColor="text1"/>
          <w:sz w:val="24"/>
          <w:szCs w:val="24"/>
        </w:rPr>
        <w:t xml:space="preserve"> </w:t>
      </w:r>
      <w:r w:rsidRPr="006619B8">
        <w:rPr>
          <w:color w:val="000000" w:themeColor="text1"/>
          <w:sz w:val="24"/>
          <w:szCs w:val="24"/>
        </w:rPr>
        <w:t xml:space="preserve">Individually, committee members have limited authority, except office bearers (chair, vice chairs, treasurer and </w:t>
      </w:r>
      <w:r w:rsidR="00D040C7" w:rsidRPr="006619B8">
        <w:rPr>
          <w:color w:val="000000" w:themeColor="text1"/>
          <w:sz w:val="24"/>
          <w:szCs w:val="24"/>
        </w:rPr>
        <w:t xml:space="preserve">the </w:t>
      </w:r>
      <w:r w:rsidRPr="006619B8">
        <w:rPr>
          <w:color w:val="000000" w:themeColor="text1"/>
          <w:sz w:val="24"/>
          <w:szCs w:val="24"/>
        </w:rPr>
        <w:t>secretary), but collectively</w:t>
      </w:r>
      <w:r w:rsidR="00D040C7" w:rsidRPr="006619B8">
        <w:rPr>
          <w:color w:val="000000" w:themeColor="text1"/>
          <w:sz w:val="24"/>
          <w:szCs w:val="24"/>
        </w:rPr>
        <w:t>,</w:t>
      </w:r>
      <w:r w:rsidRPr="006619B8">
        <w:rPr>
          <w:color w:val="000000" w:themeColor="text1"/>
          <w:sz w:val="24"/>
          <w:szCs w:val="24"/>
        </w:rPr>
        <w:t xml:space="preserve"> and/or when authorised by the committee to act on their behalf, you have a great deal of authority and responsibility.</w:t>
      </w:r>
    </w:p>
    <w:p w14:paraId="60006E32" w14:textId="77777777" w:rsidR="00007796" w:rsidRPr="006619B8" w:rsidRDefault="00007796" w:rsidP="00007796">
      <w:pPr>
        <w:spacing w:before="120"/>
        <w:rPr>
          <w:color w:val="000000" w:themeColor="text1"/>
          <w:sz w:val="24"/>
          <w:szCs w:val="24"/>
        </w:rPr>
      </w:pPr>
      <w:r w:rsidRPr="006619B8">
        <w:rPr>
          <w:color w:val="000000" w:themeColor="text1"/>
          <w:sz w:val="24"/>
          <w:szCs w:val="24"/>
        </w:rPr>
        <w:t>You</w:t>
      </w:r>
      <w:r w:rsidR="003251D3" w:rsidRPr="006619B8">
        <w:rPr>
          <w:color w:val="000000" w:themeColor="text1"/>
          <w:sz w:val="24"/>
          <w:szCs w:val="24"/>
        </w:rPr>
        <w:t xml:space="preserve"> can</w:t>
      </w:r>
      <w:r w:rsidRPr="006619B8">
        <w:rPr>
          <w:color w:val="000000" w:themeColor="text1"/>
          <w:sz w:val="24"/>
          <w:szCs w:val="24"/>
        </w:rPr>
        <w:t>:</w:t>
      </w:r>
    </w:p>
    <w:p w14:paraId="0B90526D" w14:textId="77777777" w:rsidR="00007796" w:rsidRPr="006619B8" w:rsidRDefault="00007796" w:rsidP="00007796">
      <w:pPr>
        <w:numPr>
          <w:ilvl w:val="1"/>
          <w:numId w:val="6"/>
        </w:numPr>
        <w:spacing w:before="120"/>
        <w:ind w:left="567" w:hanging="283"/>
        <w:rPr>
          <w:color w:val="000000" w:themeColor="text1"/>
          <w:sz w:val="24"/>
          <w:szCs w:val="24"/>
        </w:rPr>
      </w:pPr>
      <w:r w:rsidRPr="006619B8">
        <w:rPr>
          <w:color w:val="000000" w:themeColor="text1"/>
          <w:sz w:val="24"/>
          <w:szCs w:val="24"/>
        </w:rPr>
        <w:t>propose, plan, promote, organise/manage</w:t>
      </w:r>
      <w:r w:rsidR="00F80D4D" w:rsidRPr="006619B8">
        <w:rPr>
          <w:color w:val="000000" w:themeColor="text1"/>
          <w:sz w:val="24"/>
          <w:szCs w:val="24"/>
        </w:rPr>
        <w:t xml:space="preserve">, host and/or deliver </w:t>
      </w:r>
      <w:r w:rsidRPr="006619B8">
        <w:rPr>
          <w:color w:val="000000" w:themeColor="text1"/>
          <w:sz w:val="24"/>
          <w:szCs w:val="24"/>
        </w:rPr>
        <w:t>CMCF activities, events and projects with agreement from the committee</w:t>
      </w:r>
    </w:p>
    <w:p w14:paraId="3AB6E668" w14:textId="77777777" w:rsidR="00026FB5" w:rsidRPr="006619B8" w:rsidRDefault="00026FB5" w:rsidP="00007796">
      <w:pPr>
        <w:numPr>
          <w:ilvl w:val="1"/>
          <w:numId w:val="6"/>
        </w:numPr>
        <w:spacing w:before="120"/>
        <w:ind w:left="567" w:hanging="283"/>
        <w:rPr>
          <w:color w:val="000000" w:themeColor="text1"/>
          <w:sz w:val="24"/>
          <w:szCs w:val="24"/>
        </w:rPr>
      </w:pPr>
      <w:r w:rsidRPr="006619B8">
        <w:rPr>
          <w:color w:val="000000" w:themeColor="text1"/>
          <w:sz w:val="24"/>
          <w:szCs w:val="24"/>
        </w:rPr>
        <w:t xml:space="preserve">propose </w:t>
      </w:r>
      <w:r w:rsidR="00D040C7" w:rsidRPr="006619B8">
        <w:rPr>
          <w:color w:val="000000" w:themeColor="text1"/>
          <w:sz w:val="24"/>
          <w:szCs w:val="24"/>
        </w:rPr>
        <w:t xml:space="preserve">and/or develop </w:t>
      </w:r>
      <w:r w:rsidRPr="006619B8">
        <w:rPr>
          <w:color w:val="000000" w:themeColor="text1"/>
          <w:sz w:val="24"/>
          <w:szCs w:val="24"/>
        </w:rPr>
        <w:t xml:space="preserve">rules, policies or procedures that apply to </w:t>
      </w:r>
      <w:r w:rsidR="00D040C7" w:rsidRPr="006619B8">
        <w:rPr>
          <w:color w:val="000000" w:themeColor="text1"/>
          <w:sz w:val="24"/>
          <w:szCs w:val="24"/>
        </w:rPr>
        <w:t xml:space="preserve">meetings, </w:t>
      </w:r>
      <w:r w:rsidRPr="006619B8">
        <w:rPr>
          <w:color w:val="000000" w:themeColor="text1"/>
          <w:sz w:val="24"/>
          <w:szCs w:val="24"/>
        </w:rPr>
        <w:t xml:space="preserve">membership, projects or activities, </w:t>
      </w:r>
      <w:r w:rsidR="00D040C7" w:rsidRPr="006619B8">
        <w:rPr>
          <w:color w:val="000000" w:themeColor="text1"/>
          <w:sz w:val="24"/>
          <w:szCs w:val="24"/>
        </w:rPr>
        <w:t>communication, advisors or subcommittees, and government policies or lobbying</w:t>
      </w:r>
    </w:p>
    <w:p w14:paraId="15B1F036" w14:textId="77777777" w:rsidR="00007796" w:rsidRPr="006619B8" w:rsidRDefault="00007796" w:rsidP="00007796">
      <w:pPr>
        <w:numPr>
          <w:ilvl w:val="1"/>
          <w:numId w:val="6"/>
        </w:numPr>
        <w:spacing w:before="120"/>
        <w:ind w:left="567" w:hanging="283"/>
        <w:rPr>
          <w:color w:val="000000" w:themeColor="text1"/>
          <w:sz w:val="24"/>
          <w:szCs w:val="24"/>
        </w:rPr>
      </w:pPr>
      <w:r w:rsidRPr="006619B8">
        <w:rPr>
          <w:color w:val="000000" w:themeColor="text1"/>
          <w:sz w:val="24"/>
          <w:szCs w:val="24"/>
        </w:rPr>
        <w:t xml:space="preserve">be </w:t>
      </w:r>
      <w:r w:rsidR="0069006C" w:rsidRPr="006619B8">
        <w:rPr>
          <w:color w:val="000000" w:themeColor="text1"/>
          <w:sz w:val="24"/>
          <w:szCs w:val="24"/>
        </w:rPr>
        <w:t>asked</w:t>
      </w:r>
      <w:r w:rsidRPr="006619B8">
        <w:rPr>
          <w:color w:val="000000" w:themeColor="text1"/>
          <w:sz w:val="24"/>
          <w:szCs w:val="24"/>
        </w:rPr>
        <w:t xml:space="preserve"> to act as a CMCF representative for a project, event, board, group or other activity </w:t>
      </w:r>
    </w:p>
    <w:p w14:paraId="66590595" w14:textId="77777777" w:rsidR="00007796" w:rsidRPr="006619B8" w:rsidRDefault="00007796" w:rsidP="00007796">
      <w:pPr>
        <w:numPr>
          <w:ilvl w:val="1"/>
          <w:numId w:val="6"/>
        </w:numPr>
        <w:spacing w:before="120"/>
        <w:ind w:left="567" w:hanging="283"/>
        <w:rPr>
          <w:color w:val="000000" w:themeColor="text1"/>
          <w:sz w:val="24"/>
          <w:szCs w:val="24"/>
        </w:rPr>
      </w:pPr>
      <w:r w:rsidRPr="006619B8">
        <w:rPr>
          <w:color w:val="000000" w:themeColor="text1"/>
          <w:sz w:val="24"/>
          <w:szCs w:val="24"/>
        </w:rPr>
        <w:t xml:space="preserve">work with one or more advisors </w:t>
      </w:r>
      <w:r w:rsidR="00D040C7" w:rsidRPr="006619B8">
        <w:rPr>
          <w:color w:val="000000" w:themeColor="text1"/>
          <w:sz w:val="24"/>
          <w:szCs w:val="24"/>
        </w:rPr>
        <w:t>and/</w:t>
      </w:r>
      <w:r w:rsidRPr="006619B8">
        <w:rPr>
          <w:color w:val="000000" w:themeColor="text1"/>
          <w:sz w:val="24"/>
          <w:szCs w:val="24"/>
        </w:rPr>
        <w:t xml:space="preserve">or committee members to coordinate, organise or lead a CMCF activity, event or draft a CMCF </w:t>
      </w:r>
      <w:r w:rsidR="00D040C7" w:rsidRPr="006619B8">
        <w:rPr>
          <w:color w:val="000000" w:themeColor="text1"/>
          <w:sz w:val="24"/>
          <w:szCs w:val="24"/>
        </w:rPr>
        <w:t>submission</w:t>
      </w:r>
    </w:p>
    <w:p w14:paraId="0038074A" w14:textId="77777777" w:rsidR="00E67AA5" w:rsidRPr="006619B8" w:rsidRDefault="00E67AA5" w:rsidP="00E67AA5">
      <w:pPr>
        <w:numPr>
          <w:ilvl w:val="1"/>
          <w:numId w:val="6"/>
        </w:numPr>
        <w:spacing w:before="120"/>
        <w:ind w:left="567" w:hanging="283"/>
        <w:rPr>
          <w:color w:val="000000" w:themeColor="text1"/>
          <w:sz w:val="24"/>
          <w:szCs w:val="24"/>
        </w:rPr>
      </w:pPr>
      <w:r w:rsidRPr="006619B8">
        <w:rPr>
          <w:color w:val="000000" w:themeColor="text1"/>
          <w:sz w:val="24"/>
          <w:szCs w:val="24"/>
        </w:rPr>
        <w:t>propose</w:t>
      </w:r>
      <w:r w:rsidR="00D040C7" w:rsidRPr="006619B8">
        <w:rPr>
          <w:color w:val="000000" w:themeColor="text1"/>
          <w:sz w:val="24"/>
          <w:szCs w:val="24"/>
        </w:rPr>
        <w:t xml:space="preserve"> that </w:t>
      </w:r>
      <w:r w:rsidRPr="006619B8">
        <w:rPr>
          <w:color w:val="000000" w:themeColor="text1"/>
          <w:sz w:val="24"/>
          <w:szCs w:val="24"/>
        </w:rPr>
        <w:t>a committee meeting be held</w:t>
      </w:r>
    </w:p>
    <w:p w14:paraId="007C536A" w14:textId="77777777" w:rsidR="00E67AA5" w:rsidRPr="006619B8" w:rsidRDefault="00E67AA5" w:rsidP="00007796">
      <w:pPr>
        <w:numPr>
          <w:ilvl w:val="1"/>
          <w:numId w:val="6"/>
        </w:numPr>
        <w:spacing w:before="120"/>
        <w:ind w:left="567" w:hanging="283"/>
        <w:rPr>
          <w:color w:val="000000" w:themeColor="text1"/>
          <w:sz w:val="24"/>
          <w:szCs w:val="24"/>
        </w:rPr>
      </w:pPr>
      <w:r w:rsidRPr="006619B8">
        <w:rPr>
          <w:color w:val="000000" w:themeColor="text1"/>
          <w:sz w:val="24"/>
          <w:szCs w:val="24"/>
        </w:rPr>
        <w:t>suggest the establishment of, and</w:t>
      </w:r>
      <w:r w:rsidR="0069006C" w:rsidRPr="006619B8">
        <w:rPr>
          <w:color w:val="000000" w:themeColor="text1"/>
          <w:sz w:val="24"/>
          <w:szCs w:val="24"/>
        </w:rPr>
        <w:t>/or</w:t>
      </w:r>
      <w:r w:rsidRPr="006619B8">
        <w:rPr>
          <w:color w:val="000000" w:themeColor="text1"/>
          <w:sz w:val="24"/>
          <w:szCs w:val="24"/>
        </w:rPr>
        <w:t xml:space="preserve"> lead or participate in, a sub-committee</w:t>
      </w:r>
    </w:p>
    <w:p w14:paraId="3C98BF75" w14:textId="77777777" w:rsidR="00007796" w:rsidRPr="006619B8" w:rsidRDefault="00007796" w:rsidP="00007796">
      <w:pPr>
        <w:numPr>
          <w:ilvl w:val="1"/>
          <w:numId w:val="6"/>
        </w:numPr>
        <w:spacing w:before="120"/>
        <w:ind w:left="567" w:hanging="283"/>
        <w:rPr>
          <w:color w:val="000000" w:themeColor="text1"/>
          <w:sz w:val="24"/>
          <w:szCs w:val="24"/>
        </w:rPr>
      </w:pPr>
      <w:r w:rsidRPr="006619B8">
        <w:rPr>
          <w:color w:val="000000" w:themeColor="text1"/>
          <w:sz w:val="24"/>
          <w:szCs w:val="24"/>
        </w:rPr>
        <w:t xml:space="preserve">be asked to report back on </w:t>
      </w:r>
      <w:r w:rsidR="00F863F0" w:rsidRPr="006619B8">
        <w:rPr>
          <w:color w:val="000000" w:themeColor="text1"/>
          <w:sz w:val="24"/>
          <w:szCs w:val="24"/>
        </w:rPr>
        <w:t>a</w:t>
      </w:r>
      <w:r w:rsidRPr="006619B8">
        <w:rPr>
          <w:color w:val="000000" w:themeColor="text1"/>
          <w:sz w:val="24"/>
          <w:szCs w:val="24"/>
        </w:rPr>
        <w:t xml:space="preserve"> </w:t>
      </w:r>
      <w:r w:rsidR="0069006C" w:rsidRPr="006619B8">
        <w:rPr>
          <w:color w:val="000000" w:themeColor="text1"/>
          <w:sz w:val="24"/>
          <w:szCs w:val="24"/>
        </w:rPr>
        <w:t xml:space="preserve">representational </w:t>
      </w:r>
      <w:r w:rsidRPr="006619B8">
        <w:rPr>
          <w:color w:val="000000" w:themeColor="text1"/>
          <w:sz w:val="24"/>
          <w:szCs w:val="24"/>
        </w:rPr>
        <w:t>role, project</w:t>
      </w:r>
      <w:r w:rsidR="0069006C" w:rsidRPr="006619B8">
        <w:rPr>
          <w:color w:val="000000" w:themeColor="text1"/>
          <w:sz w:val="24"/>
          <w:szCs w:val="24"/>
        </w:rPr>
        <w:t>,</w:t>
      </w:r>
      <w:r w:rsidRPr="006619B8">
        <w:rPr>
          <w:color w:val="000000" w:themeColor="text1"/>
          <w:sz w:val="24"/>
          <w:szCs w:val="24"/>
        </w:rPr>
        <w:t xml:space="preserve"> activity, </w:t>
      </w:r>
      <w:r w:rsidR="0069006C" w:rsidRPr="006619B8">
        <w:rPr>
          <w:color w:val="000000" w:themeColor="text1"/>
          <w:sz w:val="24"/>
          <w:szCs w:val="24"/>
        </w:rPr>
        <w:t xml:space="preserve">event, and/or sub-committee </w:t>
      </w:r>
      <w:r w:rsidRPr="006619B8">
        <w:rPr>
          <w:color w:val="000000" w:themeColor="text1"/>
          <w:sz w:val="24"/>
          <w:szCs w:val="24"/>
        </w:rPr>
        <w:t>as and when decided by the committee</w:t>
      </w:r>
    </w:p>
    <w:p w14:paraId="4AF5CB53" w14:textId="77777777" w:rsidR="00007796" w:rsidRPr="006619B8" w:rsidRDefault="00007796" w:rsidP="00007796">
      <w:pPr>
        <w:numPr>
          <w:ilvl w:val="1"/>
          <w:numId w:val="6"/>
        </w:numPr>
        <w:spacing w:before="120"/>
        <w:ind w:left="567" w:hanging="283"/>
        <w:rPr>
          <w:color w:val="000000" w:themeColor="text1"/>
          <w:sz w:val="24"/>
          <w:szCs w:val="24"/>
        </w:rPr>
      </w:pPr>
      <w:r w:rsidRPr="006619B8">
        <w:rPr>
          <w:color w:val="000000" w:themeColor="text1"/>
          <w:sz w:val="24"/>
          <w:szCs w:val="24"/>
        </w:rPr>
        <w:t>be acknowledge for your contribution to CMCF or to a specific activity or event</w:t>
      </w:r>
    </w:p>
    <w:p w14:paraId="528609D1" w14:textId="77777777" w:rsidR="00007796" w:rsidRPr="006619B8" w:rsidRDefault="00007796" w:rsidP="00007796">
      <w:pPr>
        <w:numPr>
          <w:ilvl w:val="1"/>
          <w:numId w:val="6"/>
        </w:numPr>
        <w:spacing w:before="120"/>
        <w:ind w:left="567" w:hanging="283"/>
        <w:rPr>
          <w:color w:val="000000" w:themeColor="text1"/>
          <w:sz w:val="24"/>
          <w:szCs w:val="24"/>
        </w:rPr>
      </w:pPr>
      <w:r w:rsidRPr="006619B8">
        <w:rPr>
          <w:color w:val="000000" w:themeColor="text1"/>
          <w:sz w:val="24"/>
          <w:szCs w:val="24"/>
        </w:rPr>
        <w:t>be provided reasonable reimbursement, if approved by the committee, in relation to costs of coordinating, organising or leading a CMCF activity or event.</w:t>
      </w:r>
    </w:p>
    <w:p w14:paraId="7B336885" w14:textId="77777777" w:rsidR="00A00D9F" w:rsidRPr="006619B8" w:rsidRDefault="00A00D9F" w:rsidP="004B7751">
      <w:pPr>
        <w:pStyle w:val="Default"/>
        <w:rPr>
          <w:rFonts w:ascii="Calibri" w:hAnsi="Calibri" w:cs="Arial"/>
          <w:bCs/>
          <w:color w:val="000000" w:themeColor="text1"/>
        </w:rPr>
      </w:pPr>
    </w:p>
    <w:p w14:paraId="7E3DAF19" w14:textId="77777777" w:rsidR="00D040C7" w:rsidRPr="006619B8" w:rsidRDefault="00D040C7" w:rsidP="00D040C7">
      <w:pPr>
        <w:pStyle w:val="Default"/>
        <w:spacing w:after="120"/>
        <w:rPr>
          <w:rFonts w:ascii="Calibri" w:hAnsi="Calibri" w:cs="Arial"/>
          <w:b/>
          <w:bCs/>
          <w:color w:val="000000" w:themeColor="text1"/>
        </w:rPr>
      </w:pPr>
      <w:r w:rsidRPr="006619B8">
        <w:rPr>
          <w:rFonts w:ascii="Calibri" w:hAnsi="Calibri" w:cs="Arial"/>
          <w:b/>
          <w:bCs/>
          <w:color w:val="000000" w:themeColor="text1"/>
        </w:rPr>
        <w:t>1.2</w:t>
      </w:r>
      <w:r w:rsidRPr="006619B8">
        <w:rPr>
          <w:rFonts w:ascii="Calibri" w:hAnsi="Calibri" w:cs="Arial"/>
          <w:b/>
          <w:bCs/>
          <w:color w:val="000000" w:themeColor="text1"/>
        </w:rPr>
        <w:tab/>
        <w:t>Committee member’s responsibility: what you should do</w:t>
      </w:r>
    </w:p>
    <w:p w14:paraId="1F734ACB" w14:textId="77777777" w:rsidR="00A00D9F" w:rsidRPr="006619B8" w:rsidRDefault="00A00D9F" w:rsidP="004B7751">
      <w:pPr>
        <w:pStyle w:val="Default"/>
        <w:rPr>
          <w:rFonts w:ascii="Calibri" w:hAnsi="Calibri" w:cs="Arial"/>
          <w:bCs/>
          <w:color w:val="000000" w:themeColor="text1"/>
        </w:rPr>
      </w:pPr>
      <w:r w:rsidRPr="006619B8">
        <w:rPr>
          <w:rFonts w:ascii="Calibri" w:hAnsi="Calibri" w:cs="Arial"/>
          <w:bCs/>
          <w:color w:val="000000" w:themeColor="text1"/>
        </w:rPr>
        <w:t>You should:</w:t>
      </w:r>
    </w:p>
    <w:p w14:paraId="25091933" w14:textId="2FC8860A" w:rsidR="0069006C" w:rsidRPr="006619B8" w:rsidRDefault="0069006C" w:rsidP="0069006C">
      <w:pPr>
        <w:numPr>
          <w:ilvl w:val="1"/>
          <w:numId w:val="6"/>
        </w:numPr>
        <w:spacing w:before="120"/>
        <w:ind w:left="567" w:hanging="283"/>
        <w:rPr>
          <w:color w:val="000000" w:themeColor="text1"/>
          <w:sz w:val="24"/>
          <w:szCs w:val="24"/>
        </w:rPr>
      </w:pPr>
      <w:r w:rsidRPr="006619B8">
        <w:rPr>
          <w:color w:val="000000" w:themeColor="text1"/>
          <w:sz w:val="24"/>
          <w:szCs w:val="24"/>
        </w:rPr>
        <w:t>as a highest priority, attend annual general meetings and general meeting</w:t>
      </w:r>
      <w:r w:rsidR="00276726">
        <w:rPr>
          <w:color w:val="000000" w:themeColor="text1"/>
          <w:sz w:val="24"/>
          <w:szCs w:val="24"/>
        </w:rPr>
        <w:t>s</w:t>
      </w:r>
      <w:r w:rsidRPr="006619B8">
        <w:rPr>
          <w:color w:val="000000" w:themeColor="text1"/>
          <w:sz w:val="24"/>
          <w:szCs w:val="24"/>
        </w:rPr>
        <w:t xml:space="preserve"> of CMCF </w:t>
      </w:r>
    </w:p>
    <w:p w14:paraId="69188FFE" w14:textId="77777777" w:rsidR="003251D3" w:rsidRPr="006619B8" w:rsidRDefault="003251D3" w:rsidP="003251D3">
      <w:pPr>
        <w:numPr>
          <w:ilvl w:val="1"/>
          <w:numId w:val="6"/>
        </w:numPr>
        <w:spacing w:before="120"/>
        <w:ind w:left="567" w:hanging="283"/>
        <w:rPr>
          <w:color w:val="000000" w:themeColor="text1"/>
          <w:sz w:val="24"/>
          <w:szCs w:val="24"/>
        </w:rPr>
      </w:pPr>
      <w:r w:rsidRPr="006619B8">
        <w:rPr>
          <w:color w:val="000000" w:themeColor="text1"/>
          <w:sz w:val="24"/>
          <w:szCs w:val="24"/>
        </w:rPr>
        <w:lastRenderedPageBreak/>
        <w:t>attend, make suggestions, and actively participate in CMCF committee meetings</w:t>
      </w:r>
      <w:r w:rsidR="0069006C" w:rsidRPr="006619B8">
        <w:rPr>
          <w:color w:val="000000" w:themeColor="text1"/>
          <w:sz w:val="24"/>
          <w:szCs w:val="24"/>
        </w:rPr>
        <w:t xml:space="preserve"> and </w:t>
      </w:r>
      <w:r w:rsidRPr="006619B8">
        <w:rPr>
          <w:color w:val="000000" w:themeColor="text1"/>
          <w:sz w:val="24"/>
          <w:szCs w:val="24"/>
        </w:rPr>
        <w:t>sub-committee</w:t>
      </w:r>
      <w:r w:rsidR="0069006C" w:rsidRPr="006619B8">
        <w:rPr>
          <w:color w:val="000000" w:themeColor="text1"/>
          <w:sz w:val="24"/>
          <w:szCs w:val="24"/>
        </w:rPr>
        <w:t xml:space="preserve"> meetings</w:t>
      </w:r>
    </w:p>
    <w:p w14:paraId="6E58F4A3" w14:textId="77777777" w:rsidR="00D040C7" w:rsidRPr="006619B8" w:rsidRDefault="00D040C7" w:rsidP="003251D3">
      <w:pPr>
        <w:numPr>
          <w:ilvl w:val="1"/>
          <w:numId w:val="6"/>
        </w:numPr>
        <w:spacing w:before="120"/>
        <w:ind w:left="567" w:hanging="283"/>
        <w:rPr>
          <w:color w:val="000000" w:themeColor="text1"/>
          <w:sz w:val="24"/>
          <w:szCs w:val="24"/>
        </w:rPr>
      </w:pPr>
      <w:r w:rsidRPr="006619B8">
        <w:rPr>
          <w:color w:val="000000" w:themeColor="text1"/>
          <w:sz w:val="24"/>
          <w:szCs w:val="24"/>
        </w:rPr>
        <w:t>advise the committee</w:t>
      </w:r>
      <w:r w:rsidR="00F863F0" w:rsidRPr="006619B8">
        <w:rPr>
          <w:color w:val="000000" w:themeColor="text1"/>
          <w:sz w:val="24"/>
          <w:szCs w:val="24"/>
        </w:rPr>
        <w:t>,</w:t>
      </w:r>
      <w:r w:rsidRPr="006619B8">
        <w:rPr>
          <w:color w:val="000000" w:themeColor="text1"/>
          <w:sz w:val="24"/>
          <w:szCs w:val="24"/>
        </w:rPr>
        <w:t xml:space="preserve"> </w:t>
      </w:r>
      <w:r w:rsidR="0069006C" w:rsidRPr="006619B8">
        <w:rPr>
          <w:color w:val="000000" w:themeColor="text1"/>
          <w:sz w:val="24"/>
          <w:szCs w:val="24"/>
        </w:rPr>
        <w:t>or another committee member</w:t>
      </w:r>
      <w:r w:rsidR="00F863F0" w:rsidRPr="006619B8">
        <w:rPr>
          <w:color w:val="000000" w:themeColor="text1"/>
          <w:sz w:val="24"/>
          <w:szCs w:val="24"/>
        </w:rPr>
        <w:t>,</w:t>
      </w:r>
      <w:r w:rsidR="0069006C" w:rsidRPr="006619B8">
        <w:rPr>
          <w:color w:val="000000" w:themeColor="text1"/>
          <w:sz w:val="24"/>
          <w:szCs w:val="24"/>
        </w:rPr>
        <w:t xml:space="preserve"> </w:t>
      </w:r>
      <w:r w:rsidRPr="006619B8">
        <w:rPr>
          <w:color w:val="000000" w:themeColor="text1"/>
          <w:sz w:val="24"/>
          <w:szCs w:val="24"/>
        </w:rPr>
        <w:t>if you cannot attend a meeting, particularly if you will be absent for several meetings</w:t>
      </w:r>
    </w:p>
    <w:p w14:paraId="65AE0A99" w14:textId="77777777" w:rsidR="00F863F0" w:rsidRPr="006619B8" w:rsidRDefault="003251D3" w:rsidP="004B7751">
      <w:pPr>
        <w:numPr>
          <w:ilvl w:val="1"/>
          <w:numId w:val="6"/>
        </w:numPr>
        <w:spacing w:before="120"/>
        <w:ind w:left="567" w:hanging="283"/>
        <w:rPr>
          <w:color w:val="000000" w:themeColor="text1"/>
          <w:sz w:val="24"/>
          <w:szCs w:val="24"/>
        </w:rPr>
      </w:pPr>
      <w:r w:rsidRPr="006619B8">
        <w:rPr>
          <w:color w:val="000000" w:themeColor="text1"/>
          <w:sz w:val="24"/>
          <w:szCs w:val="24"/>
        </w:rPr>
        <w:t xml:space="preserve">follow </w:t>
      </w:r>
      <w:r w:rsidR="00D040C7" w:rsidRPr="006619B8">
        <w:rPr>
          <w:color w:val="000000" w:themeColor="text1"/>
          <w:sz w:val="24"/>
          <w:szCs w:val="24"/>
        </w:rPr>
        <w:t xml:space="preserve">the agreed </w:t>
      </w:r>
      <w:r w:rsidR="004B7751" w:rsidRPr="006619B8">
        <w:rPr>
          <w:color w:val="000000" w:themeColor="text1"/>
          <w:sz w:val="24"/>
          <w:szCs w:val="24"/>
        </w:rPr>
        <w:t>procedures at meetings</w:t>
      </w:r>
      <w:r w:rsidR="0069006C" w:rsidRPr="006619B8">
        <w:rPr>
          <w:color w:val="000000" w:themeColor="text1"/>
          <w:sz w:val="24"/>
          <w:szCs w:val="24"/>
        </w:rPr>
        <w:t xml:space="preserve"> </w:t>
      </w:r>
    </w:p>
    <w:p w14:paraId="60D9734F" w14:textId="77777777" w:rsidR="00F863F0" w:rsidRPr="006619B8" w:rsidRDefault="00F863F0" w:rsidP="00F863F0">
      <w:pPr>
        <w:numPr>
          <w:ilvl w:val="1"/>
          <w:numId w:val="6"/>
        </w:numPr>
        <w:spacing w:before="120"/>
        <w:ind w:left="567" w:hanging="283"/>
        <w:rPr>
          <w:rFonts w:cs="Arial"/>
          <w:bCs/>
          <w:color w:val="000000" w:themeColor="text1"/>
          <w:sz w:val="24"/>
          <w:szCs w:val="24"/>
        </w:rPr>
      </w:pPr>
      <w:r w:rsidRPr="006619B8">
        <w:rPr>
          <w:color w:val="000000" w:themeColor="text1"/>
          <w:sz w:val="24"/>
          <w:szCs w:val="24"/>
        </w:rPr>
        <w:t>progress action items that you have responsibility</w:t>
      </w:r>
      <w:r w:rsidRPr="006619B8">
        <w:rPr>
          <w:rFonts w:cs="Arial"/>
          <w:bCs/>
          <w:color w:val="000000" w:themeColor="text1"/>
          <w:sz w:val="24"/>
          <w:szCs w:val="24"/>
        </w:rPr>
        <w:t xml:space="preserve"> for, as a result of a committee meeting</w:t>
      </w:r>
    </w:p>
    <w:p w14:paraId="112994D7" w14:textId="77777777" w:rsidR="0069006C" w:rsidRPr="006619B8" w:rsidRDefault="00F863F0" w:rsidP="004B7751">
      <w:pPr>
        <w:numPr>
          <w:ilvl w:val="1"/>
          <w:numId w:val="6"/>
        </w:numPr>
        <w:spacing w:before="120"/>
        <w:ind w:left="567" w:hanging="283"/>
        <w:rPr>
          <w:rFonts w:cs="Arial"/>
          <w:bCs/>
          <w:color w:val="000000" w:themeColor="text1"/>
          <w:sz w:val="24"/>
          <w:szCs w:val="24"/>
        </w:rPr>
      </w:pPr>
      <w:r w:rsidRPr="006619B8">
        <w:rPr>
          <w:color w:val="000000" w:themeColor="text1"/>
          <w:sz w:val="24"/>
          <w:szCs w:val="24"/>
        </w:rPr>
        <w:t xml:space="preserve">make suggestions, and actively participate in CMCF events, </w:t>
      </w:r>
      <w:r w:rsidR="0069006C" w:rsidRPr="006619B8">
        <w:rPr>
          <w:color w:val="000000" w:themeColor="text1"/>
          <w:sz w:val="24"/>
          <w:szCs w:val="24"/>
        </w:rPr>
        <w:t>activities, projects and</w:t>
      </w:r>
      <w:r w:rsidRPr="006619B8">
        <w:rPr>
          <w:color w:val="000000" w:themeColor="text1"/>
          <w:sz w:val="24"/>
          <w:szCs w:val="24"/>
        </w:rPr>
        <w:t>/or</w:t>
      </w:r>
      <w:r w:rsidR="0069006C" w:rsidRPr="006619B8">
        <w:rPr>
          <w:color w:val="000000" w:themeColor="text1"/>
          <w:sz w:val="24"/>
          <w:szCs w:val="24"/>
        </w:rPr>
        <w:t xml:space="preserve"> fora</w:t>
      </w:r>
      <w:r w:rsidRPr="006619B8">
        <w:rPr>
          <w:color w:val="000000" w:themeColor="text1"/>
          <w:sz w:val="24"/>
          <w:szCs w:val="24"/>
        </w:rPr>
        <w:t>, this includes taking the lead and/or managing specific activities</w:t>
      </w:r>
    </w:p>
    <w:p w14:paraId="033FA83E" w14:textId="77777777" w:rsidR="00F863F0" w:rsidRPr="006619B8" w:rsidRDefault="00F863F0" w:rsidP="004B7751">
      <w:pPr>
        <w:numPr>
          <w:ilvl w:val="1"/>
          <w:numId w:val="6"/>
        </w:numPr>
        <w:spacing w:before="120"/>
        <w:ind w:left="567" w:hanging="283"/>
        <w:rPr>
          <w:rFonts w:cs="Arial"/>
          <w:bCs/>
          <w:color w:val="000000" w:themeColor="text1"/>
          <w:sz w:val="24"/>
          <w:szCs w:val="24"/>
        </w:rPr>
      </w:pPr>
      <w:r w:rsidRPr="006619B8">
        <w:rPr>
          <w:color w:val="000000" w:themeColor="text1"/>
          <w:sz w:val="24"/>
          <w:szCs w:val="24"/>
        </w:rPr>
        <w:t>provide feedback on CMCF plans, documents, policies and projects when requested by the committee</w:t>
      </w:r>
    </w:p>
    <w:p w14:paraId="3C26057A" w14:textId="77777777" w:rsidR="006619B8" w:rsidRDefault="006619B8" w:rsidP="00F863F0">
      <w:pPr>
        <w:numPr>
          <w:ilvl w:val="1"/>
          <w:numId w:val="6"/>
        </w:numPr>
        <w:spacing w:before="120"/>
        <w:ind w:left="567" w:hanging="283"/>
        <w:rPr>
          <w:color w:val="000000" w:themeColor="text1"/>
          <w:sz w:val="24"/>
          <w:szCs w:val="24"/>
        </w:rPr>
      </w:pPr>
      <w:r>
        <w:rPr>
          <w:color w:val="000000" w:themeColor="text1"/>
          <w:sz w:val="24"/>
          <w:szCs w:val="24"/>
        </w:rPr>
        <w:t xml:space="preserve">develop documents, policies and submissions, in consultation with the committee, using CMCF letterhead/stationary </w:t>
      </w:r>
    </w:p>
    <w:p w14:paraId="19ACE095" w14:textId="77777777" w:rsidR="00F863F0" w:rsidRPr="006619B8" w:rsidRDefault="00F863F0" w:rsidP="00F863F0">
      <w:pPr>
        <w:numPr>
          <w:ilvl w:val="1"/>
          <w:numId w:val="6"/>
        </w:numPr>
        <w:spacing w:before="120"/>
        <w:ind w:left="567" w:hanging="283"/>
        <w:rPr>
          <w:color w:val="000000" w:themeColor="text1"/>
          <w:sz w:val="24"/>
          <w:szCs w:val="24"/>
        </w:rPr>
      </w:pPr>
      <w:r w:rsidRPr="006619B8">
        <w:rPr>
          <w:color w:val="000000" w:themeColor="text1"/>
          <w:sz w:val="24"/>
          <w:szCs w:val="24"/>
        </w:rPr>
        <w:t xml:space="preserve">seek direction and/or approval from the committee in relation to a representational role, hosting/attending a specific activity or event, undertaking a project or activity,  and/or proposing expenditure </w:t>
      </w:r>
    </w:p>
    <w:p w14:paraId="183074A5" w14:textId="77777777" w:rsidR="00F863F0" w:rsidRPr="006619B8" w:rsidRDefault="00F863F0" w:rsidP="00F863F0">
      <w:pPr>
        <w:numPr>
          <w:ilvl w:val="1"/>
          <w:numId w:val="6"/>
        </w:numPr>
        <w:spacing w:before="120"/>
        <w:ind w:left="567" w:hanging="283"/>
        <w:rPr>
          <w:color w:val="000000" w:themeColor="text1"/>
          <w:sz w:val="24"/>
          <w:szCs w:val="24"/>
        </w:rPr>
      </w:pPr>
      <w:r w:rsidRPr="006619B8">
        <w:rPr>
          <w:color w:val="000000" w:themeColor="text1"/>
          <w:sz w:val="24"/>
          <w:szCs w:val="24"/>
        </w:rPr>
        <w:t xml:space="preserve">seek guidance from the committee on CMCF’s policy stance on specific issues, events, and/or activities </w:t>
      </w:r>
    </w:p>
    <w:p w14:paraId="15F7A07B" w14:textId="77777777" w:rsidR="00F863F0" w:rsidRPr="006619B8" w:rsidRDefault="00F863F0" w:rsidP="004B7751">
      <w:pPr>
        <w:numPr>
          <w:ilvl w:val="1"/>
          <w:numId w:val="6"/>
        </w:numPr>
        <w:spacing w:before="120"/>
        <w:ind w:left="567" w:hanging="283"/>
        <w:rPr>
          <w:rFonts w:cs="Arial"/>
          <w:bCs/>
          <w:color w:val="000000" w:themeColor="text1"/>
          <w:sz w:val="24"/>
          <w:szCs w:val="24"/>
        </w:rPr>
      </w:pPr>
      <w:r w:rsidRPr="006619B8">
        <w:rPr>
          <w:color w:val="000000" w:themeColor="text1"/>
          <w:sz w:val="24"/>
          <w:szCs w:val="24"/>
        </w:rPr>
        <w:t>keep receipts and seek reimbursement for costs of coordinating, organising or leading a CMCF project, activity or event</w:t>
      </w:r>
      <w:r w:rsidR="006619B8" w:rsidRPr="006619B8">
        <w:rPr>
          <w:color w:val="000000" w:themeColor="text1"/>
          <w:sz w:val="24"/>
          <w:szCs w:val="24"/>
        </w:rPr>
        <w:t>, as agreed</w:t>
      </w:r>
      <w:r w:rsidRPr="006619B8">
        <w:rPr>
          <w:color w:val="000000" w:themeColor="text1"/>
          <w:sz w:val="24"/>
          <w:szCs w:val="24"/>
        </w:rPr>
        <w:t xml:space="preserve"> by the committee.</w:t>
      </w:r>
    </w:p>
    <w:p w14:paraId="57D44D8C" w14:textId="77777777" w:rsidR="00BB73DF" w:rsidRPr="006619B8" w:rsidRDefault="00BB73DF" w:rsidP="00130537">
      <w:pPr>
        <w:pStyle w:val="Default"/>
        <w:rPr>
          <w:rFonts w:ascii="Calibri" w:hAnsi="Calibri" w:cs="Arial"/>
          <w:b/>
          <w:bCs/>
          <w:color w:val="000000" w:themeColor="text1"/>
        </w:rPr>
      </w:pPr>
    </w:p>
    <w:p w14:paraId="06AFDCEA" w14:textId="77777777" w:rsidR="0016184B" w:rsidRPr="006619B8" w:rsidRDefault="00F77635" w:rsidP="0016184B">
      <w:pPr>
        <w:pStyle w:val="Default"/>
        <w:spacing w:after="120"/>
        <w:rPr>
          <w:rFonts w:ascii="Calibri" w:hAnsi="Calibri" w:cs="Arial"/>
          <w:b/>
          <w:bCs/>
          <w:color w:val="000000" w:themeColor="text1"/>
        </w:rPr>
      </w:pPr>
      <w:r w:rsidRPr="006619B8">
        <w:rPr>
          <w:rFonts w:ascii="Calibri" w:hAnsi="Calibri" w:cs="Arial"/>
          <w:b/>
          <w:bCs/>
          <w:color w:val="000000" w:themeColor="text1"/>
        </w:rPr>
        <w:t>1</w:t>
      </w:r>
      <w:r w:rsidR="0016184B" w:rsidRPr="006619B8">
        <w:rPr>
          <w:rFonts w:ascii="Calibri" w:hAnsi="Calibri" w:cs="Arial"/>
          <w:b/>
          <w:bCs/>
          <w:color w:val="000000" w:themeColor="text1"/>
        </w:rPr>
        <w:t>.</w:t>
      </w:r>
      <w:r w:rsidR="00F80D4D" w:rsidRPr="006619B8">
        <w:rPr>
          <w:rFonts w:ascii="Calibri" w:hAnsi="Calibri" w:cs="Arial"/>
          <w:b/>
          <w:bCs/>
          <w:color w:val="000000" w:themeColor="text1"/>
        </w:rPr>
        <w:t>3</w:t>
      </w:r>
      <w:r w:rsidR="0016184B" w:rsidRPr="006619B8">
        <w:rPr>
          <w:rFonts w:ascii="Calibri" w:hAnsi="Calibri" w:cs="Arial"/>
          <w:b/>
          <w:bCs/>
          <w:color w:val="000000" w:themeColor="text1"/>
        </w:rPr>
        <w:tab/>
        <w:t>Requirements of committee members: what you have to do</w:t>
      </w:r>
    </w:p>
    <w:p w14:paraId="23BAA373" w14:textId="77777777" w:rsidR="0016184B" w:rsidRPr="006619B8" w:rsidRDefault="0016184B" w:rsidP="0016184B">
      <w:pPr>
        <w:pStyle w:val="Default"/>
        <w:rPr>
          <w:rFonts w:asciiTheme="minorHAnsi" w:hAnsiTheme="minorHAnsi"/>
          <w:color w:val="000000" w:themeColor="text1"/>
        </w:rPr>
      </w:pPr>
      <w:r w:rsidRPr="006619B8">
        <w:rPr>
          <w:rFonts w:asciiTheme="minorHAnsi" w:hAnsiTheme="minorHAnsi"/>
          <w:color w:val="000000" w:themeColor="text1"/>
        </w:rPr>
        <w:t xml:space="preserve">These requirements are based on </w:t>
      </w:r>
      <w:r w:rsidRPr="006619B8">
        <w:rPr>
          <w:rFonts w:asciiTheme="minorHAnsi" w:hAnsiTheme="minorHAnsi"/>
          <w:i/>
          <w:color w:val="000000" w:themeColor="text1"/>
        </w:rPr>
        <w:t xml:space="preserve">Associations Incorporation Act </w:t>
      </w:r>
      <w:r w:rsidRPr="006619B8">
        <w:rPr>
          <w:rFonts w:asciiTheme="minorHAnsi" w:hAnsiTheme="minorHAnsi"/>
          <w:color w:val="000000" w:themeColor="text1"/>
        </w:rPr>
        <w:t xml:space="preserve">1991 the CMCF </w:t>
      </w:r>
      <w:r w:rsidR="00E67AA5" w:rsidRPr="006619B8">
        <w:rPr>
          <w:rFonts w:asciiTheme="minorHAnsi" w:hAnsiTheme="minorHAnsi"/>
          <w:color w:val="000000" w:themeColor="text1"/>
        </w:rPr>
        <w:t>c</w:t>
      </w:r>
      <w:r w:rsidRPr="006619B8">
        <w:rPr>
          <w:rFonts w:asciiTheme="minorHAnsi" w:hAnsiTheme="minorHAnsi"/>
          <w:color w:val="000000" w:themeColor="text1"/>
        </w:rPr>
        <w:t>onstitution</w:t>
      </w:r>
      <w:r w:rsidR="00E67AA5" w:rsidRPr="006619B8">
        <w:rPr>
          <w:rFonts w:asciiTheme="minorHAnsi" w:hAnsiTheme="minorHAnsi"/>
          <w:color w:val="000000" w:themeColor="text1"/>
        </w:rPr>
        <w:t xml:space="preserve"> and other key documents</w:t>
      </w:r>
      <w:r w:rsidRPr="006619B8">
        <w:rPr>
          <w:rFonts w:asciiTheme="minorHAnsi" w:hAnsiTheme="minorHAnsi"/>
          <w:color w:val="000000" w:themeColor="text1"/>
        </w:rPr>
        <w:t>. You must:</w:t>
      </w:r>
    </w:p>
    <w:p w14:paraId="4A1D2D39" w14:textId="77777777" w:rsidR="0016184B" w:rsidRPr="006619B8" w:rsidRDefault="0016184B" w:rsidP="0016184B">
      <w:pPr>
        <w:numPr>
          <w:ilvl w:val="1"/>
          <w:numId w:val="6"/>
        </w:numPr>
        <w:spacing w:before="120"/>
        <w:ind w:left="567" w:hanging="283"/>
        <w:rPr>
          <w:color w:val="000000" w:themeColor="text1"/>
          <w:sz w:val="24"/>
          <w:szCs w:val="24"/>
        </w:rPr>
      </w:pPr>
      <w:r w:rsidRPr="006619B8">
        <w:rPr>
          <w:color w:val="000000" w:themeColor="text1"/>
          <w:sz w:val="24"/>
          <w:szCs w:val="24"/>
        </w:rPr>
        <w:t xml:space="preserve">abide by the </w:t>
      </w:r>
      <w:r w:rsidRPr="006619B8">
        <w:rPr>
          <w:rFonts w:asciiTheme="minorHAnsi" w:hAnsiTheme="minorHAnsi"/>
          <w:i/>
          <w:color w:val="000000" w:themeColor="text1"/>
          <w:sz w:val="24"/>
          <w:szCs w:val="24"/>
        </w:rPr>
        <w:t xml:space="preserve">Associations Incorporation Act </w:t>
      </w:r>
      <w:r w:rsidRPr="006619B8">
        <w:rPr>
          <w:rFonts w:asciiTheme="minorHAnsi" w:hAnsiTheme="minorHAnsi"/>
          <w:color w:val="000000" w:themeColor="text1"/>
          <w:sz w:val="24"/>
          <w:szCs w:val="24"/>
        </w:rPr>
        <w:t xml:space="preserve">1991, other relevant legislation, the </w:t>
      </w:r>
      <w:r w:rsidRPr="006619B8">
        <w:rPr>
          <w:color w:val="000000" w:themeColor="text1"/>
          <w:sz w:val="24"/>
          <w:szCs w:val="24"/>
        </w:rPr>
        <w:t xml:space="preserve">CMCF constitution and any rules and procedures </w:t>
      </w:r>
      <w:r w:rsidR="002C1369" w:rsidRPr="006619B8">
        <w:rPr>
          <w:color w:val="000000" w:themeColor="text1"/>
          <w:sz w:val="24"/>
          <w:szCs w:val="24"/>
        </w:rPr>
        <w:t>approved</w:t>
      </w:r>
      <w:r w:rsidRPr="006619B8">
        <w:rPr>
          <w:color w:val="000000" w:themeColor="text1"/>
          <w:sz w:val="24"/>
          <w:szCs w:val="24"/>
        </w:rPr>
        <w:t xml:space="preserve"> by the committee</w:t>
      </w:r>
    </w:p>
    <w:p w14:paraId="5C5CB142" w14:textId="77777777" w:rsidR="00516121" w:rsidRPr="006619B8" w:rsidRDefault="00516121" w:rsidP="00516121">
      <w:pPr>
        <w:numPr>
          <w:ilvl w:val="1"/>
          <w:numId w:val="6"/>
        </w:numPr>
        <w:spacing w:before="120"/>
        <w:ind w:left="567" w:hanging="283"/>
        <w:rPr>
          <w:color w:val="000000" w:themeColor="text1"/>
          <w:sz w:val="24"/>
          <w:szCs w:val="24"/>
        </w:rPr>
      </w:pPr>
      <w:r w:rsidRPr="006619B8">
        <w:rPr>
          <w:color w:val="000000" w:themeColor="text1"/>
          <w:sz w:val="24"/>
          <w:szCs w:val="24"/>
        </w:rPr>
        <w:t xml:space="preserve">not act in a way that is inconsistent with the </w:t>
      </w:r>
      <w:r w:rsidR="009F2376" w:rsidRPr="006619B8">
        <w:rPr>
          <w:color w:val="000000" w:themeColor="text1"/>
          <w:sz w:val="24"/>
          <w:szCs w:val="24"/>
        </w:rPr>
        <w:t>objects of CMCF</w:t>
      </w:r>
    </w:p>
    <w:p w14:paraId="6B090ABD" w14:textId="77777777" w:rsidR="00026FB5" w:rsidRPr="006619B8" w:rsidRDefault="00026FB5" w:rsidP="00343386">
      <w:pPr>
        <w:numPr>
          <w:ilvl w:val="1"/>
          <w:numId w:val="6"/>
        </w:numPr>
        <w:spacing w:before="120"/>
        <w:ind w:left="567" w:hanging="283"/>
        <w:rPr>
          <w:color w:val="000000" w:themeColor="text1"/>
          <w:sz w:val="24"/>
          <w:szCs w:val="24"/>
        </w:rPr>
      </w:pPr>
      <w:r w:rsidRPr="006619B8">
        <w:rPr>
          <w:color w:val="000000" w:themeColor="text1"/>
          <w:sz w:val="24"/>
          <w:szCs w:val="24"/>
        </w:rPr>
        <w:t>do whatever is necessary or desirable for the proper conduct, control and management of CMCF</w:t>
      </w:r>
    </w:p>
    <w:p w14:paraId="54EDE5BA" w14:textId="77777777" w:rsidR="003251D3" w:rsidRPr="006619B8" w:rsidRDefault="003251D3" w:rsidP="00343386">
      <w:pPr>
        <w:numPr>
          <w:ilvl w:val="1"/>
          <w:numId w:val="6"/>
        </w:numPr>
        <w:spacing w:before="120"/>
        <w:ind w:left="567" w:hanging="283"/>
        <w:rPr>
          <w:color w:val="000000" w:themeColor="text1"/>
          <w:sz w:val="24"/>
          <w:szCs w:val="24"/>
        </w:rPr>
      </w:pPr>
      <w:r w:rsidRPr="006619B8">
        <w:rPr>
          <w:color w:val="000000" w:themeColor="text1"/>
          <w:sz w:val="24"/>
          <w:szCs w:val="24"/>
        </w:rPr>
        <w:t xml:space="preserve">ensure that the assets and income of CMCF are applied solely to further its objects </w:t>
      </w:r>
    </w:p>
    <w:p w14:paraId="4592EE28" w14:textId="77777777" w:rsidR="00343386" w:rsidRPr="006619B8" w:rsidRDefault="00343386" w:rsidP="00343386">
      <w:pPr>
        <w:numPr>
          <w:ilvl w:val="1"/>
          <w:numId w:val="6"/>
        </w:numPr>
        <w:spacing w:before="120"/>
        <w:ind w:left="567" w:hanging="283"/>
        <w:rPr>
          <w:color w:val="000000" w:themeColor="text1"/>
          <w:sz w:val="24"/>
          <w:szCs w:val="24"/>
        </w:rPr>
      </w:pPr>
      <w:r w:rsidRPr="006619B8">
        <w:rPr>
          <w:color w:val="000000" w:themeColor="text1"/>
          <w:sz w:val="24"/>
          <w:szCs w:val="24"/>
        </w:rPr>
        <w:t>abide by any requirements that apply to CMCF, in relation to relevant funding/grant agreements, venue hire conditions, insurance and/or other contracts</w:t>
      </w:r>
    </w:p>
    <w:p w14:paraId="30C7495A" w14:textId="77777777" w:rsidR="00F863F0" w:rsidRPr="006619B8" w:rsidRDefault="00F863F0" w:rsidP="00F863F0">
      <w:pPr>
        <w:numPr>
          <w:ilvl w:val="1"/>
          <w:numId w:val="6"/>
        </w:numPr>
        <w:spacing w:before="120"/>
        <w:ind w:left="567" w:hanging="283"/>
        <w:rPr>
          <w:color w:val="000000" w:themeColor="text1"/>
          <w:sz w:val="24"/>
          <w:szCs w:val="24"/>
        </w:rPr>
      </w:pPr>
      <w:r w:rsidRPr="006619B8">
        <w:rPr>
          <w:color w:val="000000" w:themeColor="text1"/>
          <w:sz w:val="24"/>
          <w:szCs w:val="24"/>
        </w:rPr>
        <w:t>seek approval from the committee in relation to a budget for a specific event, activity, and/or project</w:t>
      </w:r>
    </w:p>
    <w:p w14:paraId="6855CCD9" w14:textId="77777777" w:rsidR="00343386" w:rsidRPr="006619B8" w:rsidRDefault="00343386" w:rsidP="00343386">
      <w:pPr>
        <w:numPr>
          <w:ilvl w:val="1"/>
          <w:numId w:val="6"/>
        </w:numPr>
        <w:spacing w:before="120"/>
        <w:ind w:left="567" w:hanging="283"/>
        <w:rPr>
          <w:color w:val="000000" w:themeColor="text1"/>
          <w:sz w:val="24"/>
          <w:szCs w:val="24"/>
        </w:rPr>
      </w:pPr>
      <w:r w:rsidRPr="006619B8">
        <w:rPr>
          <w:color w:val="000000" w:themeColor="text1"/>
          <w:sz w:val="24"/>
          <w:szCs w:val="24"/>
        </w:rPr>
        <w:t xml:space="preserve">follow directions resulting from committee decisions (eg: comply with directions in relation to the use of funds </w:t>
      </w:r>
      <w:r w:rsidR="00026FB5" w:rsidRPr="006619B8">
        <w:rPr>
          <w:color w:val="000000" w:themeColor="text1"/>
          <w:sz w:val="24"/>
          <w:szCs w:val="24"/>
        </w:rPr>
        <w:t>or report back on progress of a project</w:t>
      </w:r>
      <w:r w:rsidRPr="006619B8">
        <w:rPr>
          <w:color w:val="000000" w:themeColor="text1"/>
          <w:sz w:val="24"/>
          <w:szCs w:val="24"/>
        </w:rPr>
        <w:t>)</w:t>
      </w:r>
    </w:p>
    <w:p w14:paraId="3EA081CA" w14:textId="77777777" w:rsidR="00007796" w:rsidRPr="006619B8" w:rsidRDefault="00007796" w:rsidP="00007796">
      <w:pPr>
        <w:numPr>
          <w:ilvl w:val="1"/>
          <w:numId w:val="6"/>
        </w:numPr>
        <w:spacing w:before="120"/>
        <w:ind w:left="567" w:hanging="283"/>
        <w:rPr>
          <w:color w:val="000000" w:themeColor="text1"/>
          <w:sz w:val="24"/>
          <w:szCs w:val="24"/>
        </w:rPr>
      </w:pPr>
      <w:r w:rsidRPr="006619B8">
        <w:rPr>
          <w:color w:val="000000" w:themeColor="text1"/>
          <w:sz w:val="24"/>
          <w:szCs w:val="24"/>
        </w:rPr>
        <w:t xml:space="preserve">not make any financial commitments on behalf of CMCF without first obtaining committee approval </w:t>
      </w:r>
    </w:p>
    <w:p w14:paraId="2E9FFDDF" w14:textId="77777777" w:rsidR="0016184B" w:rsidRPr="006619B8" w:rsidRDefault="0016184B" w:rsidP="0016184B">
      <w:pPr>
        <w:numPr>
          <w:ilvl w:val="1"/>
          <w:numId w:val="6"/>
        </w:numPr>
        <w:spacing w:before="120"/>
        <w:ind w:left="567" w:hanging="283"/>
        <w:rPr>
          <w:color w:val="000000" w:themeColor="text1"/>
          <w:sz w:val="24"/>
          <w:szCs w:val="24"/>
        </w:rPr>
      </w:pPr>
      <w:r w:rsidRPr="006619B8">
        <w:rPr>
          <w:color w:val="000000" w:themeColor="text1"/>
          <w:sz w:val="24"/>
          <w:szCs w:val="24"/>
        </w:rPr>
        <w:t xml:space="preserve">acknowledge that you are representing CMCF when </w:t>
      </w:r>
      <w:r w:rsidR="002C1369" w:rsidRPr="006619B8">
        <w:rPr>
          <w:color w:val="000000" w:themeColor="text1"/>
          <w:sz w:val="24"/>
          <w:szCs w:val="24"/>
        </w:rPr>
        <w:t>you</w:t>
      </w:r>
      <w:r w:rsidRPr="006619B8">
        <w:rPr>
          <w:color w:val="000000" w:themeColor="text1"/>
          <w:sz w:val="24"/>
          <w:szCs w:val="24"/>
        </w:rPr>
        <w:t xml:space="preserve"> attend an event, </w:t>
      </w:r>
      <w:r w:rsidR="008E1E79" w:rsidRPr="006619B8">
        <w:rPr>
          <w:color w:val="000000" w:themeColor="text1"/>
          <w:sz w:val="24"/>
          <w:szCs w:val="24"/>
        </w:rPr>
        <w:t xml:space="preserve">participate </w:t>
      </w:r>
      <w:r w:rsidRPr="006619B8">
        <w:rPr>
          <w:color w:val="000000" w:themeColor="text1"/>
          <w:sz w:val="24"/>
          <w:szCs w:val="24"/>
        </w:rPr>
        <w:t>in a board</w:t>
      </w:r>
      <w:r w:rsidR="008E1E79" w:rsidRPr="006619B8">
        <w:rPr>
          <w:color w:val="000000" w:themeColor="text1"/>
          <w:sz w:val="24"/>
          <w:szCs w:val="24"/>
        </w:rPr>
        <w:t>/</w:t>
      </w:r>
      <w:r w:rsidRPr="006619B8">
        <w:rPr>
          <w:color w:val="000000" w:themeColor="text1"/>
          <w:sz w:val="24"/>
          <w:szCs w:val="24"/>
        </w:rPr>
        <w:t xml:space="preserve"> group or </w:t>
      </w:r>
      <w:r w:rsidR="008E1E79" w:rsidRPr="006619B8">
        <w:rPr>
          <w:color w:val="000000" w:themeColor="text1"/>
          <w:sz w:val="24"/>
          <w:szCs w:val="24"/>
        </w:rPr>
        <w:t xml:space="preserve">undertake </w:t>
      </w:r>
      <w:r w:rsidR="002C1369" w:rsidRPr="006619B8">
        <w:rPr>
          <w:color w:val="000000" w:themeColor="text1"/>
          <w:sz w:val="24"/>
          <w:szCs w:val="24"/>
        </w:rPr>
        <w:t>other</w:t>
      </w:r>
      <w:r w:rsidRPr="006619B8">
        <w:rPr>
          <w:color w:val="000000" w:themeColor="text1"/>
          <w:sz w:val="24"/>
          <w:szCs w:val="24"/>
        </w:rPr>
        <w:t xml:space="preserve"> </w:t>
      </w:r>
      <w:r w:rsidR="00343386" w:rsidRPr="006619B8">
        <w:rPr>
          <w:color w:val="000000" w:themeColor="text1"/>
          <w:sz w:val="24"/>
          <w:szCs w:val="24"/>
        </w:rPr>
        <w:t xml:space="preserve">spokesperson </w:t>
      </w:r>
      <w:r w:rsidR="002C1369" w:rsidRPr="006619B8">
        <w:rPr>
          <w:color w:val="000000" w:themeColor="text1"/>
          <w:sz w:val="24"/>
          <w:szCs w:val="24"/>
        </w:rPr>
        <w:t>activities</w:t>
      </w:r>
    </w:p>
    <w:p w14:paraId="4ADB2589" w14:textId="77777777" w:rsidR="00343386" w:rsidRPr="006619B8" w:rsidRDefault="00343386" w:rsidP="00343386">
      <w:pPr>
        <w:numPr>
          <w:ilvl w:val="1"/>
          <w:numId w:val="6"/>
        </w:numPr>
        <w:spacing w:before="120"/>
        <w:ind w:left="567" w:hanging="283"/>
        <w:rPr>
          <w:color w:val="000000" w:themeColor="text1"/>
          <w:sz w:val="24"/>
          <w:szCs w:val="24"/>
        </w:rPr>
      </w:pPr>
      <w:r w:rsidRPr="006619B8">
        <w:rPr>
          <w:color w:val="000000" w:themeColor="text1"/>
          <w:sz w:val="24"/>
          <w:szCs w:val="24"/>
        </w:rPr>
        <w:lastRenderedPageBreak/>
        <w:t xml:space="preserve">not make public announcements, issue media releases or act as a </w:t>
      </w:r>
      <w:r w:rsidR="00F77635" w:rsidRPr="006619B8">
        <w:rPr>
          <w:color w:val="000000" w:themeColor="text1"/>
          <w:sz w:val="24"/>
          <w:szCs w:val="24"/>
        </w:rPr>
        <w:t xml:space="preserve">public </w:t>
      </w:r>
      <w:r w:rsidRPr="006619B8">
        <w:rPr>
          <w:color w:val="000000" w:themeColor="text1"/>
          <w:sz w:val="24"/>
          <w:szCs w:val="24"/>
        </w:rPr>
        <w:t xml:space="preserve">spokesperson for CMCF, without agreement from </w:t>
      </w:r>
      <w:r w:rsidR="00F77635" w:rsidRPr="006619B8">
        <w:rPr>
          <w:color w:val="000000" w:themeColor="text1"/>
          <w:sz w:val="24"/>
          <w:szCs w:val="24"/>
        </w:rPr>
        <w:t xml:space="preserve">the </w:t>
      </w:r>
      <w:r w:rsidRPr="006619B8">
        <w:rPr>
          <w:color w:val="000000" w:themeColor="text1"/>
          <w:sz w:val="24"/>
          <w:szCs w:val="24"/>
        </w:rPr>
        <w:t>committee</w:t>
      </w:r>
    </w:p>
    <w:p w14:paraId="543BC439" w14:textId="77777777" w:rsidR="0016184B" w:rsidRPr="006619B8" w:rsidRDefault="0016184B" w:rsidP="0016184B">
      <w:pPr>
        <w:numPr>
          <w:ilvl w:val="1"/>
          <w:numId w:val="6"/>
        </w:numPr>
        <w:spacing w:before="120"/>
        <w:ind w:left="567" w:hanging="283"/>
        <w:rPr>
          <w:color w:val="000000" w:themeColor="text1"/>
          <w:sz w:val="24"/>
          <w:szCs w:val="24"/>
        </w:rPr>
      </w:pPr>
      <w:r w:rsidRPr="006619B8">
        <w:rPr>
          <w:color w:val="000000" w:themeColor="text1"/>
          <w:sz w:val="24"/>
          <w:szCs w:val="24"/>
        </w:rPr>
        <w:t>declare any potential conflicts of interest</w:t>
      </w:r>
    </w:p>
    <w:p w14:paraId="13E3952D" w14:textId="77777777" w:rsidR="00D0581C" w:rsidRPr="006619B8" w:rsidRDefault="0016184B" w:rsidP="0016184B">
      <w:pPr>
        <w:numPr>
          <w:ilvl w:val="1"/>
          <w:numId w:val="6"/>
        </w:numPr>
        <w:spacing w:before="120"/>
        <w:ind w:left="567" w:hanging="283"/>
        <w:rPr>
          <w:color w:val="000000" w:themeColor="text1"/>
          <w:sz w:val="24"/>
          <w:szCs w:val="24"/>
        </w:rPr>
      </w:pPr>
      <w:r w:rsidRPr="006619B8">
        <w:rPr>
          <w:color w:val="000000" w:themeColor="text1"/>
          <w:sz w:val="24"/>
          <w:szCs w:val="24"/>
        </w:rPr>
        <w:t>not seek to use your role with CMCF to obtain personal benefit or profit</w:t>
      </w:r>
    </w:p>
    <w:p w14:paraId="1CDEAA5A" w14:textId="77777777" w:rsidR="0069006C" w:rsidRPr="006619B8" w:rsidRDefault="00D0581C" w:rsidP="0016184B">
      <w:pPr>
        <w:numPr>
          <w:ilvl w:val="1"/>
          <w:numId w:val="6"/>
        </w:numPr>
        <w:spacing w:before="120"/>
        <w:ind w:left="567" w:hanging="283"/>
        <w:rPr>
          <w:color w:val="000000" w:themeColor="text1"/>
          <w:sz w:val="24"/>
          <w:szCs w:val="24"/>
        </w:rPr>
      </w:pPr>
      <w:r w:rsidRPr="006619B8">
        <w:rPr>
          <w:color w:val="000000" w:themeColor="text1"/>
          <w:sz w:val="24"/>
          <w:szCs w:val="24"/>
        </w:rPr>
        <w:t xml:space="preserve">advise </w:t>
      </w:r>
      <w:r w:rsidR="0069006C" w:rsidRPr="006619B8">
        <w:rPr>
          <w:color w:val="000000" w:themeColor="text1"/>
          <w:sz w:val="24"/>
          <w:szCs w:val="24"/>
        </w:rPr>
        <w:t xml:space="preserve">the committee </w:t>
      </w:r>
      <w:r w:rsidRPr="006619B8">
        <w:rPr>
          <w:color w:val="000000" w:themeColor="text1"/>
          <w:sz w:val="24"/>
          <w:szCs w:val="24"/>
        </w:rPr>
        <w:t>of a change in your contact details</w:t>
      </w:r>
    </w:p>
    <w:p w14:paraId="253A11B8" w14:textId="77777777" w:rsidR="0016184B" w:rsidRPr="006619B8" w:rsidRDefault="00D0581C" w:rsidP="0016184B">
      <w:pPr>
        <w:numPr>
          <w:ilvl w:val="1"/>
          <w:numId w:val="6"/>
        </w:numPr>
        <w:spacing w:before="120"/>
        <w:ind w:left="567" w:hanging="283"/>
        <w:rPr>
          <w:color w:val="000000" w:themeColor="text1"/>
          <w:sz w:val="24"/>
          <w:szCs w:val="24"/>
        </w:rPr>
      </w:pPr>
      <w:r w:rsidRPr="006619B8">
        <w:rPr>
          <w:color w:val="000000" w:themeColor="text1"/>
          <w:sz w:val="24"/>
          <w:szCs w:val="24"/>
        </w:rPr>
        <w:t xml:space="preserve"> </w:t>
      </w:r>
      <w:r w:rsidR="0069006C" w:rsidRPr="006619B8">
        <w:rPr>
          <w:color w:val="000000" w:themeColor="text1"/>
          <w:sz w:val="24"/>
          <w:szCs w:val="24"/>
        </w:rPr>
        <w:t xml:space="preserve">advise the committee of a change in your </w:t>
      </w:r>
      <w:r w:rsidRPr="006619B8">
        <w:rPr>
          <w:color w:val="000000" w:themeColor="text1"/>
          <w:sz w:val="24"/>
          <w:szCs w:val="24"/>
        </w:rPr>
        <w:t>circumstances relevant to your eligibility to be a committee member</w:t>
      </w:r>
      <w:r w:rsidR="002E4F23" w:rsidRPr="006619B8">
        <w:rPr>
          <w:color w:val="000000" w:themeColor="text1"/>
          <w:sz w:val="24"/>
          <w:szCs w:val="24"/>
        </w:rPr>
        <w:t>, such as a declaration of bankruptcy</w:t>
      </w:r>
      <w:r w:rsidR="0016184B" w:rsidRPr="006619B8">
        <w:rPr>
          <w:color w:val="000000" w:themeColor="text1"/>
          <w:sz w:val="24"/>
          <w:szCs w:val="24"/>
        </w:rPr>
        <w:t>.</w:t>
      </w:r>
    </w:p>
    <w:p w14:paraId="3FC67D36" w14:textId="77777777" w:rsidR="003044DF" w:rsidRPr="006619B8" w:rsidRDefault="003044DF" w:rsidP="00130537">
      <w:pPr>
        <w:pStyle w:val="Default"/>
        <w:rPr>
          <w:rFonts w:ascii="Calibri" w:hAnsi="Calibri" w:cs="Arial"/>
          <w:b/>
          <w:bCs/>
          <w:color w:val="000000" w:themeColor="text1"/>
        </w:rPr>
      </w:pPr>
    </w:p>
    <w:p w14:paraId="3CBE5164" w14:textId="77777777" w:rsidR="00BB73DF" w:rsidRPr="006619B8" w:rsidRDefault="00BB73DF" w:rsidP="003044DF">
      <w:pPr>
        <w:pStyle w:val="Default"/>
        <w:spacing w:after="120"/>
        <w:rPr>
          <w:rFonts w:ascii="Calibri" w:hAnsi="Calibri" w:cs="Arial"/>
          <w:b/>
          <w:bCs/>
          <w:color w:val="000000" w:themeColor="text1"/>
        </w:rPr>
      </w:pPr>
      <w:r w:rsidRPr="006619B8">
        <w:rPr>
          <w:rFonts w:ascii="Calibri" w:hAnsi="Calibri" w:cs="Arial"/>
          <w:b/>
          <w:bCs/>
          <w:color w:val="000000" w:themeColor="text1"/>
        </w:rPr>
        <w:t>2.</w:t>
      </w:r>
      <w:r w:rsidRPr="006619B8">
        <w:rPr>
          <w:rFonts w:ascii="Calibri" w:hAnsi="Calibri" w:cs="Arial"/>
          <w:b/>
          <w:bCs/>
          <w:color w:val="000000" w:themeColor="text1"/>
        </w:rPr>
        <w:tab/>
        <w:t>Advisors/sub</w:t>
      </w:r>
      <w:r w:rsidR="007C2759" w:rsidRPr="006619B8">
        <w:rPr>
          <w:rFonts w:ascii="Calibri" w:hAnsi="Calibri" w:cs="Arial"/>
          <w:b/>
          <w:bCs/>
          <w:color w:val="000000" w:themeColor="text1"/>
        </w:rPr>
        <w:t>-</w:t>
      </w:r>
      <w:r w:rsidRPr="006619B8">
        <w:rPr>
          <w:rFonts w:ascii="Calibri" w:hAnsi="Calibri" w:cs="Arial"/>
          <w:b/>
          <w:bCs/>
          <w:color w:val="000000" w:themeColor="text1"/>
        </w:rPr>
        <w:t>committee members</w:t>
      </w:r>
    </w:p>
    <w:p w14:paraId="6C453BD2" w14:textId="77777777" w:rsidR="007C2759" w:rsidRPr="006619B8" w:rsidRDefault="007C2759" w:rsidP="007C2759">
      <w:pPr>
        <w:pStyle w:val="Default"/>
        <w:spacing w:after="120"/>
        <w:rPr>
          <w:rFonts w:ascii="Calibri" w:hAnsi="Calibri" w:cs="Arial"/>
          <w:b/>
          <w:bCs/>
          <w:color w:val="000000" w:themeColor="text1"/>
        </w:rPr>
      </w:pPr>
      <w:r w:rsidRPr="006619B8">
        <w:rPr>
          <w:rFonts w:ascii="Calibri" w:hAnsi="Calibri" w:cs="Arial"/>
          <w:b/>
          <w:bCs/>
          <w:color w:val="000000" w:themeColor="text1"/>
        </w:rPr>
        <w:t>2.</w:t>
      </w:r>
      <w:r w:rsidR="00AB3F8F" w:rsidRPr="006619B8">
        <w:rPr>
          <w:rFonts w:ascii="Calibri" w:hAnsi="Calibri" w:cs="Arial"/>
          <w:b/>
          <w:bCs/>
          <w:color w:val="000000" w:themeColor="text1"/>
        </w:rPr>
        <w:t>1</w:t>
      </w:r>
      <w:r w:rsidRPr="006619B8">
        <w:rPr>
          <w:rFonts w:ascii="Calibri" w:hAnsi="Calibri" w:cs="Arial"/>
          <w:b/>
          <w:bCs/>
          <w:color w:val="000000" w:themeColor="text1"/>
        </w:rPr>
        <w:tab/>
      </w:r>
      <w:r w:rsidR="00AB3F8F" w:rsidRPr="006619B8">
        <w:rPr>
          <w:rFonts w:ascii="Calibri" w:hAnsi="Calibri" w:cs="Arial"/>
          <w:b/>
          <w:bCs/>
          <w:color w:val="000000" w:themeColor="text1"/>
        </w:rPr>
        <w:t xml:space="preserve">About </w:t>
      </w:r>
      <w:r w:rsidRPr="006619B8">
        <w:rPr>
          <w:rFonts w:ascii="Calibri" w:hAnsi="Calibri" w:cs="Arial"/>
          <w:b/>
          <w:bCs/>
          <w:color w:val="000000" w:themeColor="text1"/>
        </w:rPr>
        <w:t>Advisor/sub-committee</w:t>
      </w:r>
      <w:r w:rsidR="006349B1" w:rsidRPr="006619B8">
        <w:rPr>
          <w:rFonts w:ascii="Calibri" w:hAnsi="Calibri" w:cs="Arial"/>
          <w:b/>
          <w:bCs/>
          <w:color w:val="000000" w:themeColor="text1"/>
        </w:rPr>
        <w:t xml:space="preserve"> members</w:t>
      </w:r>
      <w:r w:rsidRPr="006619B8">
        <w:rPr>
          <w:rFonts w:ascii="Calibri" w:hAnsi="Calibri" w:cs="Arial"/>
          <w:b/>
          <w:bCs/>
          <w:color w:val="000000" w:themeColor="text1"/>
        </w:rPr>
        <w:t xml:space="preserve"> </w:t>
      </w:r>
    </w:p>
    <w:p w14:paraId="3714E6F8" w14:textId="77777777" w:rsidR="004A725F" w:rsidRPr="006619B8" w:rsidRDefault="004A725F" w:rsidP="004A725F">
      <w:pPr>
        <w:spacing w:before="120"/>
        <w:rPr>
          <w:color w:val="000000" w:themeColor="text1"/>
          <w:sz w:val="24"/>
          <w:szCs w:val="24"/>
        </w:rPr>
      </w:pPr>
      <w:r w:rsidRPr="006619B8">
        <w:rPr>
          <w:color w:val="000000" w:themeColor="text1"/>
          <w:sz w:val="24"/>
          <w:szCs w:val="24"/>
        </w:rPr>
        <w:t>To be an advisor</w:t>
      </w:r>
      <w:r w:rsidR="00282047" w:rsidRPr="006619B8">
        <w:rPr>
          <w:rStyle w:val="FootnoteReference"/>
          <w:color w:val="000000" w:themeColor="text1"/>
          <w:sz w:val="24"/>
          <w:szCs w:val="24"/>
        </w:rPr>
        <w:footnoteReference w:id="1"/>
      </w:r>
      <w:r w:rsidRPr="006619B8">
        <w:rPr>
          <w:color w:val="000000" w:themeColor="text1"/>
          <w:sz w:val="24"/>
          <w:szCs w:val="24"/>
        </w:rPr>
        <w:t xml:space="preserve"> </w:t>
      </w:r>
      <w:r w:rsidR="00282047" w:rsidRPr="006619B8">
        <w:rPr>
          <w:color w:val="000000" w:themeColor="text1"/>
          <w:sz w:val="24"/>
          <w:szCs w:val="24"/>
        </w:rPr>
        <w:t>or sub-committee member</w:t>
      </w:r>
      <w:r w:rsidR="00282047" w:rsidRPr="006619B8">
        <w:rPr>
          <w:rStyle w:val="FootnoteReference"/>
          <w:color w:val="000000" w:themeColor="text1"/>
          <w:sz w:val="24"/>
          <w:szCs w:val="24"/>
        </w:rPr>
        <w:footnoteReference w:id="2"/>
      </w:r>
      <w:r w:rsidR="00282047" w:rsidRPr="006619B8">
        <w:rPr>
          <w:color w:val="000000" w:themeColor="text1"/>
          <w:sz w:val="24"/>
          <w:szCs w:val="24"/>
        </w:rPr>
        <w:t>, y</w:t>
      </w:r>
      <w:r w:rsidRPr="006619B8">
        <w:rPr>
          <w:color w:val="000000" w:themeColor="text1"/>
          <w:sz w:val="24"/>
          <w:szCs w:val="24"/>
        </w:rPr>
        <w:t>ou:</w:t>
      </w:r>
    </w:p>
    <w:p w14:paraId="37ED7F5A" w14:textId="77777777" w:rsidR="00AB3F8F" w:rsidRPr="006619B8" w:rsidRDefault="004A725F" w:rsidP="004A725F">
      <w:pPr>
        <w:numPr>
          <w:ilvl w:val="1"/>
          <w:numId w:val="6"/>
        </w:numPr>
        <w:spacing w:before="120"/>
        <w:ind w:left="567" w:hanging="283"/>
        <w:rPr>
          <w:color w:val="000000" w:themeColor="text1"/>
          <w:sz w:val="24"/>
          <w:szCs w:val="24"/>
        </w:rPr>
      </w:pPr>
      <w:r w:rsidRPr="006619B8">
        <w:rPr>
          <w:color w:val="000000" w:themeColor="text1"/>
          <w:sz w:val="24"/>
          <w:szCs w:val="24"/>
        </w:rPr>
        <w:t xml:space="preserve">must </w:t>
      </w:r>
      <w:r w:rsidR="00AB3F8F" w:rsidRPr="006619B8">
        <w:rPr>
          <w:color w:val="000000" w:themeColor="text1"/>
          <w:sz w:val="24"/>
          <w:szCs w:val="24"/>
        </w:rPr>
        <w:t xml:space="preserve">be a member of CMCF, but </w:t>
      </w:r>
      <w:r w:rsidR="0004254E" w:rsidRPr="006619B8">
        <w:rPr>
          <w:color w:val="000000" w:themeColor="text1"/>
          <w:sz w:val="24"/>
          <w:szCs w:val="24"/>
        </w:rPr>
        <w:t xml:space="preserve">you </w:t>
      </w:r>
      <w:r w:rsidR="00AB3F8F" w:rsidRPr="006619B8">
        <w:rPr>
          <w:color w:val="000000" w:themeColor="text1"/>
          <w:sz w:val="24"/>
          <w:szCs w:val="24"/>
        </w:rPr>
        <w:t xml:space="preserve">cannot </w:t>
      </w:r>
      <w:r w:rsidRPr="006619B8">
        <w:rPr>
          <w:color w:val="000000" w:themeColor="text1"/>
          <w:sz w:val="24"/>
          <w:szCs w:val="24"/>
        </w:rPr>
        <w:t xml:space="preserve">already </w:t>
      </w:r>
      <w:r w:rsidR="00AB3F8F" w:rsidRPr="006619B8">
        <w:rPr>
          <w:color w:val="000000" w:themeColor="text1"/>
          <w:sz w:val="24"/>
          <w:szCs w:val="24"/>
        </w:rPr>
        <w:t xml:space="preserve">be a committee member or office holder </w:t>
      </w:r>
    </w:p>
    <w:p w14:paraId="2D3B6F92" w14:textId="77777777" w:rsidR="004A725F" w:rsidRPr="006619B8" w:rsidRDefault="004A725F" w:rsidP="004A725F">
      <w:pPr>
        <w:numPr>
          <w:ilvl w:val="1"/>
          <w:numId w:val="6"/>
        </w:numPr>
        <w:spacing w:before="120"/>
        <w:ind w:left="567" w:hanging="283"/>
        <w:rPr>
          <w:color w:val="000000" w:themeColor="text1"/>
          <w:sz w:val="24"/>
          <w:szCs w:val="24"/>
        </w:rPr>
      </w:pPr>
      <w:r w:rsidRPr="006619B8">
        <w:rPr>
          <w:color w:val="000000" w:themeColor="text1"/>
          <w:sz w:val="24"/>
          <w:szCs w:val="24"/>
        </w:rPr>
        <w:t>can be nominated to be an advisor or part of a sub-committee by member organisation or a committee member of CMCF</w:t>
      </w:r>
    </w:p>
    <w:p w14:paraId="5C33FFA4" w14:textId="70E44708" w:rsidR="00AB3F8F" w:rsidRPr="006619B8" w:rsidRDefault="00AB3F8F" w:rsidP="00AB3F8F">
      <w:pPr>
        <w:numPr>
          <w:ilvl w:val="1"/>
          <w:numId w:val="6"/>
        </w:numPr>
        <w:spacing w:before="120"/>
        <w:ind w:left="567" w:hanging="283"/>
        <w:rPr>
          <w:color w:val="000000" w:themeColor="text1"/>
          <w:sz w:val="24"/>
          <w:szCs w:val="24"/>
        </w:rPr>
      </w:pPr>
      <w:r w:rsidRPr="006619B8">
        <w:rPr>
          <w:color w:val="000000" w:themeColor="text1"/>
          <w:sz w:val="24"/>
          <w:szCs w:val="24"/>
        </w:rPr>
        <w:t xml:space="preserve">be appointed for a period determined by the committee, which may </w:t>
      </w:r>
      <w:r w:rsidR="0004254E" w:rsidRPr="006619B8">
        <w:rPr>
          <w:color w:val="000000" w:themeColor="text1"/>
          <w:sz w:val="24"/>
          <w:szCs w:val="24"/>
        </w:rPr>
        <w:t>be</w:t>
      </w:r>
      <w:r w:rsidRPr="006619B8">
        <w:rPr>
          <w:color w:val="000000" w:themeColor="text1"/>
          <w:sz w:val="24"/>
          <w:szCs w:val="24"/>
        </w:rPr>
        <w:t xml:space="preserve"> the life of the committee </w:t>
      </w:r>
      <w:r w:rsidR="0004254E" w:rsidRPr="006619B8">
        <w:rPr>
          <w:color w:val="000000" w:themeColor="text1"/>
          <w:sz w:val="24"/>
          <w:szCs w:val="24"/>
        </w:rPr>
        <w:t>or the length of a project.</w:t>
      </w:r>
    </w:p>
    <w:p w14:paraId="51E31AFB" w14:textId="77777777" w:rsidR="007C2759" w:rsidRPr="006619B8" w:rsidRDefault="007C2759" w:rsidP="00130537">
      <w:pPr>
        <w:pStyle w:val="Default"/>
        <w:rPr>
          <w:rFonts w:ascii="Calibri" w:hAnsi="Calibri" w:cs="Arial"/>
          <w:b/>
          <w:bCs/>
          <w:color w:val="000000" w:themeColor="text1"/>
        </w:rPr>
      </w:pPr>
    </w:p>
    <w:p w14:paraId="108EF850" w14:textId="77777777" w:rsidR="007C2759" w:rsidRPr="006619B8" w:rsidRDefault="007C2759" w:rsidP="007C2759">
      <w:pPr>
        <w:pStyle w:val="Default"/>
        <w:spacing w:after="120"/>
        <w:rPr>
          <w:rFonts w:ascii="Calibri" w:hAnsi="Calibri" w:cs="Arial"/>
          <w:b/>
          <w:bCs/>
          <w:color w:val="000000" w:themeColor="text1"/>
        </w:rPr>
      </w:pPr>
      <w:r w:rsidRPr="006619B8">
        <w:rPr>
          <w:rFonts w:ascii="Calibri" w:hAnsi="Calibri" w:cs="Arial"/>
          <w:b/>
          <w:bCs/>
          <w:color w:val="000000" w:themeColor="text1"/>
        </w:rPr>
        <w:t>2.3</w:t>
      </w:r>
      <w:r w:rsidRPr="006619B8">
        <w:rPr>
          <w:rFonts w:ascii="Calibri" w:hAnsi="Calibri" w:cs="Arial"/>
          <w:b/>
          <w:bCs/>
          <w:color w:val="000000" w:themeColor="text1"/>
        </w:rPr>
        <w:tab/>
        <w:t>Advisor/sub-committee member’s role: what to expect</w:t>
      </w:r>
    </w:p>
    <w:p w14:paraId="57D8C278" w14:textId="77777777" w:rsidR="007C2759" w:rsidRPr="006619B8" w:rsidRDefault="007C2759" w:rsidP="007C2759">
      <w:pPr>
        <w:spacing w:before="120"/>
        <w:rPr>
          <w:color w:val="000000" w:themeColor="text1"/>
          <w:sz w:val="24"/>
          <w:szCs w:val="24"/>
        </w:rPr>
      </w:pPr>
      <w:r w:rsidRPr="006619B8">
        <w:rPr>
          <w:color w:val="000000" w:themeColor="text1"/>
          <w:sz w:val="24"/>
          <w:szCs w:val="24"/>
        </w:rPr>
        <w:t>You can:</w:t>
      </w:r>
    </w:p>
    <w:p w14:paraId="31A95248" w14:textId="77777777" w:rsidR="007C2759" w:rsidRPr="006619B8" w:rsidRDefault="00AB3F8F" w:rsidP="00AB3F8F">
      <w:pPr>
        <w:numPr>
          <w:ilvl w:val="1"/>
          <w:numId w:val="6"/>
        </w:numPr>
        <w:spacing w:before="120"/>
        <w:ind w:left="567" w:hanging="283"/>
        <w:rPr>
          <w:color w:val="000000" w:themeColor="text1"/>
          <w:sz w:val="24"/>
          <w:szCs w:val="24"/>
        </w:rPr>
      </w:pPr>
      <w:r w:rsidRPr="006619B8">
        <w:rPr>
          <w:color w:val="000000" w:themeColor="text1"/>
          <w:sz w:val="24"/>
          <w:szCs w:val="24"/>
        </w:rPr>
        <w:t xml:space="preserve">attend, </w:t>
      </w:r>
      <w:r w:rsidR="007C2759" w:rsidRPr="006619B8">
        <w:rPr>
          <w:color w:val="000000" w:themeColor="text1"/>
          <w:sz w:val="24"/>
          <w:szCs w:val="24"/>
        </w:rPr>
        <w:t>observe</w:t>
      </w:r>
      <w:r w:rsidRPr="006619B8">
        <w:rPr>
          <w:color w:val="000000" w:themeColor="text1"/>
          <w:sz w:val="24"/>
          <w:szCs w:val="24"/>
        </w:rPr>
        <w:t>, make suggestions</w:t>
      </w:r>
      <w:r w:rsidR="007C2759" w:rsidRPr="006619B8">
        <w:rPr>
          <w:color w:val="000000" w:themeColor="text1"/>
          <w:sz w:val="24"/>
          <w:szCs w:val="24"/>
        </w:rPr>
        <w:t xml:space="preserve">, and </w:t>
      </w:r>
      <w:r w:rsidRPr="006619B8">
        <w:rPr>
          <w:color w:val="000000" w:themeColor="text1"/>
          <w:sz w:val="24"/>
          <w:szCs w:val="24"/>
        </w:rPr>
        <w:t xml:space="preserve">actively </w:t>
      </w:r>
      <w:r w:rsidR="007C2759" w:rsidRPr="006619B8">
        <w:rPr>
          <w:color w:val="000000" w:themeColor="text1"/>
          <w:sz w:val="24"/>
          <w:szCs w:val="24"/>
        </w:rPr>
        <w:t>participate in, committee meetings, but no</w:t>
      </w:r>
      <w:r w:rsidRPr="006619B8">
        <w:rPr>
          <w:color w:val="000000" w:themeColor="text1"/>
          <w:sz w:val="24"/>
          <w:szCs w:val="24"/>
        </w:rPr>
        <w:t>t</w:t>
      </w:r>
      <w:r w:rsidR="007C2759" w:rsidRPr="006619B8">
        <w:rPr>
          <w:color w:val="000000" w:themeColor="text1"/>
          <w:sz w:val="24"/>
          <w:szCs w:val="24"/>
        </w:rPr>
        <w:t xml:space="preserve"> </w:t>
      </w:r>
      <w:r w:rsidRPr="006619B8">
        <w:rPr>
          <w:color w:val="000000" w:themeColor="text1"/>
          <w:sz w:val="24"/>
          <w:szCs w:val="24"/>
        </w:rPr>
        <w:t xml:space="preserve">move motions or </w:t>
      </w:r>
      <w:r w:rsidR="007C2759" w:rsidRPr="006619B8">
        <w:rPr>
          <w:color w:val="000000" w:themeColor="text1"/>
          <w:sz w:val="24"/>
          <w:szCs w:val="24"/>
        </w:rPr>
        <w:t>vot</w:t>
      </w:r>
      <w:r w:rsidRPr="006619B8">
        <w:rPr>
          <w:color w:val="000000" w:themeColor="text1"/>
          <w:sz w:val="24"/>
          <w:szCs w:val="24"/>
        </w:rPr>
        <w:t>e on items</w:t>
      </w:r>
      <w:r w:rsidR="007C2759" w:rsidRPr="006619B8">
        <w:rPr>
          <w:color w:val="000000" w:themeColor="text1"/>
          <w:sz w:val="24"/>
          <w:szCs w:val="24"/>
        </w:rPr>
        <w:t xml:space="preserve"> </w:t>
      </w:r>
    </w:p>
    <w:p w14:paraId="47C66215" w14:textId="77777777" w:rsidR="00AB3F8F" w:rsidRPr="006619B8" w:rsidRDefault="00AB3F8F" w:rsidP="00AB3F8F">
      <w:pPr>
        <w:numPr>
          <w:ilvl w:val="1"/>
          <w:numId w:val="6"/>
        </w:numPr>
        <w:spacing w:before="120"/>
        <w:ind w:left="567" w:hanging="283"/>
        <w:rPr>
          <w:color w:val="000000" w:themeColor="text1"/>
          <w:sz w:val="24"/>
          <w:szCs w:val="24"/>
        </w:rPr>
      </w:pPr>
      <w:r w:rsidRPr="006619B8">
        <w:rPr>
          <w:color w:val="000000" w:themeColor="text1"/>
          <w:sz w:val="24"/>
          <w:szCs w:val="24"/>
        </w:rPr>
        <w:t xml:space="preserve">jointly plan, </w:t>
      </w:r>
      <w:r w:rsidR="0018423D" w:rsidRPr="006619B8">
        <w:rPr>
          <w:color w:val="000000" w:themeColor="text1"/>
          <w:sz w:val="24"/>
          <w:szCs w:val="24"/>
        </w:rPr>
        <w:t>promote, organise</w:t>
      </w:r>
      <w:r w:rsidR="00781D43" w:rsidRPr="006619B8">
        <w:rPr>
          <w:color w:val="000000" w:themeColor="text1"/>
          <w:sz w:val="24"/>
          <w:szCs w:val="24"/>
        </w:rPr>
        <w:t>/manage</w:t>
      </w:r>
      <w:r w:rsidR="0018423D" w:rsidRPr="006619B8">
        <w:rPr>
          <w:color w:val="000000" w:themeColor="text1"/>
          <w:sz w:val="24"/>
          <w:szCs w:val="24"/>
        </w:rPr>
        <w:t xml:space="preserve">, host and/or deliver a CMCF activity with agreement </w:t>
      </w:r>
      <w:r w:rsidR="00781D43" w:rsidRPr="006619B8">
        <w:rPr>
          <w:color w:val="000000" w:themeColor="text1"/>
          <w:sz w:val="24"/>
          <w:szCs w:val="24"/>
        </w:rPr>
        <w:t xml:space="preserve">from, </w:t>
      </w:r>
      <w:r w:rsidR="0018423D" w:rsidRPr="006619B8">
        <w:rPr>
          <w:color w:val="000000" w:themeColor="text1"/>
          <w:sz w:val="24"/>
          <w:szCs w:val="24"/>
        </w:rPr>
        <w:t>and participation</w:t>
      </w:r>
      <w:r w:rsidR="00781D43" w:rsidRPr="006619B8">
        <w:rPr>
          <w:color w:val="000000" w:themeColor="text1"/>
          <w:sz w:val="24"/>
          <w:szCs w:val="24"/>
        </w:rPr>
        <w:t xml:space="preserve"> by,</w:t>
      </w:r>
      <w:r w:rsidR="0018423D" w:rsidRPr="006619B8">
        <w:rPr>
          <w:color w:val="000000" w:themeColor="text1"/>
          <w:sz w:val="24"/>
          <w:szCs w:val="24"/>
        </w:rPr>
        <w:t xml:space="preserve"> the committee</w:t>
      </w:r>
    </w:p>
    <w:p w14:paraId="20AD95E0" w14:textId="77777777" w:rsidR="0018423D" w:rsidRPr="006619B8" w:rsidRDefault="0018423D" w:rsidP="0018423D">
      <w:pPr>
        <w:numPr>
          <w:ilvl w:val="1"/>
          <w:numId w:val="6"/>
        </w:numPr>
        <w:spacing w:before="120"/>
        <w:ind w:left="567" w:hanging="283"/>
        <w:rPr>
          <w:color w:val="000000" w:themeColor="text1"/>
          <w:sz w:val="24"/>
          <w:szCs w:val="24"/>
        </w:rPr>
      </w:pPr>
      <w:r w:rsidRPr="006619B8">
        <w:rPr>
          <w:color w:val="000000" w:themeColor="text1"/>
          <w:sz w:val="24"/>
          <w:szCs w:val="24"/>
        </w:rPr>
        <w:t>be appointed to act as a CMCF representative for a</w:t>
      </w:r>
      <w:r w:rsidR="00781D43" w:rsidRPr="006619B8">
        <w:rPr>
          <w:color w:val="000000" w:themeColor="text1"/>
          <w:sz w:val="24"/>
          <w:szCs w:val="24"/>
        </w:rPr>
        <w:t xml:space="preserve"> project, </w:t>
      </w:r>
      <w:r w:rsidRPr="006619B8">
        <w:rPr>
          <w:color w:val="000000" w:themeColor="text1"/>
          <w:sz w:val="24"/>
          <w:szCs w:val="24"/>
        </w:rPr>
        <w:t xml:space="preserve">event, board, group or other </w:t>
      </w:r>
      <w:r w:rsidR="00781D43" w:rsidRPr="006619B8">
        <w:rPr>
          <w:color w:val="000000" w:themeColor="text1"/>
          <w:sz w:val="24"/>
          <w:szCs w:val="24"/>
        </w:rPr>
        <w:t xml:space="preserve">activity </w:t>
      </w:r>
    </w:p>
    <w:p w14:paraId="3E5B6879" w14:textId="77777777" w:rsidR="004A725F" w:rsidRPr="006619B8" w:rsidRDefault="004A725F" w:rsidP="004A725F">
      <w:pPr>
        <w:numPr>
          <w:ilvl w:val="1"/>
          <w:numId w:val="6"/>
        </w:numPr>
        <w:spacing w:before="120"/>
        <w:ind w:left="567" w:hanging="283"/>
        <w:rPr>
          <w:color w:val="000000" w:themeColor="text1"/>
          <w:sz w:val="24"/>
          <w:szCs w:val="24"/>
        </w:rPr>
      </w:pPr>
      <w:r w:rsidRPr="006619B8">
        <w:rPr>
          <w:color w:val="000000" w:themeColor="text1"/>
          <w:sz w:val="24"/>
          <w:szCs w:val="24"/>
        </w:rPr>
        <w:t>work with one or more advisors or committee members to coordinate, organise or lead a CMCF activity, event or draft a CMCF document</w:t>
      </w:r>
    </w:p>
    <w:p w14:paraId="53C3C957" w14:textId="77777777" w:rsidR="004A725F" w:rsidRPr="006619B8" w:rsidRDefault="004A725F" w:rsidP="004A725F">
      <w:pPr>
        <w:numPr>
          <w:ilvl w:val="1"/>
          <w:numId w:val="6"/>
        </w:numPr>
        <w:spacing w:before="120"/>
        <w:ind w:left="567" w:hanging="283"/>
        <w:rPr>
          <w:color w:val="000000" w:themeColor="text1"/>
          <w:sz w:val="24"/>
          <w:szCs w:val="24"/>
        </w:rPr>
      </w:pPr>
      <w:r w:rsidRPr="006619B8">
        <w:rPr>
          <w:color w:val="000000" w:themeColor="text1"/>
          <w:sz w:val="24"/>
          <w:szCs w:val="24"/>
        </w:rPr>
        <w:t>seek direction and/or approval from the committee in relation to your role, hosting/attending a specific activity or event,  or proposed expenditure</w:t>
      </w:r>
    </w:p>
    <w:p w14:paraId="190FF137" w14:textId="77777777" w:rsidR="007C2759" w:rsidRPr="006619B8" w:rsidRDefault="0018423D" w:rsidP="00AB3F8F">
      <w:pPr>
        <w:numPr>
          <w:ilvl w:val="1"/>
          <w:numId w:val="6"/>
        </w:numPr>
        <w:spacing w:before="120"/>
        <w:ind w:left="567" w:hanging="283"/>
        <w:rPr>
          <w:color w:val="000000" w:themeColor="text1"/>
          <w:sz w:val="24"/>
          <w:szCs w:val="24"/>
        </w:rPr>
      </w:pPr>
      <w:r w:rsidRPr="006619B8">
        <w:rPr>
          <w:color w:val="000000" w:themeColor="text1"/>
          <w:sz w:val="24"/>
          <w:szCs w:val="24"/>
        </w:rPr>
        <w:t xml:space="preserve">be asked to </w:t>
      </w:r>
      <w:r w:rsidR="00781D43" w:rsidRPr="006619B8">
        <w:rPr>
          <w:color w:val="000000" w:themeColor="text1"/>
          <w:sz w:val="24"/>
          <w:szCs w:val="24"/>
        </w:rPr>
        <w:t>report back</w:t>
      </w:r>
      <w:r w:rsidR="004A725F" w:rsidRPr="006619B8">
        <w:rPr>
          <w:color w:val="000000" w:themeColor="text1"/>
          <w:sz w:val="24"/>
          <w:szCs w:val="24"/>
        </w:rPr>
        <w:t xml:space="preserve"> on your role, project or activity</w:t>
      </w:r>
      <w:r w:rsidR="00781D43" w:rsidRPr="006619B8">
        <w:rPr>
          <w:color w:val="000000" w:themeColor="text1"/>
          <w:sz w:val="24"/>
          <w:szCs w:val="24"/>
        </w:rPr>
        <w:t xml:space="preserve">, as </w:t>
      </w:r>
      <w:r w:rsidR="004A725F" w:rsidRPr="006619B8">
        <w:rPr>
          <w:color w:val="000000" w:themeColor="text1"/>
          <w:sz w:val="24"/>
          <w:szCs w:val="24"/>
        </w:rPr>
        <w:t xml:space="preserve">and when </w:t>
      </w:r>
      <w:r w:rsidR="00781D43" w:rsidRPr="006619B8">
        <w:rPr>
          <w:color w:val="000000" w:themeColor="text1"/>
          <w:sz w:val="24"/>
          <w:szCs w:val="24"/>
        </w:rPr>
        <w:t>decided</w:t>
      </w:r>
      <w:r w:rsidR="007C2759" w:rsidRPr="006619B8">
        <w:rPr>
          <w:color w:val="000000" w:themeColor="text1"/>
          <w:sz w:val="24"/>
          <w:szCs w:val="24"/>
        </w:rPr>
        <w:t xml:space="preserve"> by the committee</w:t>
      </w:r>
    </w:p>
    <w:p w14:paraId="13A57FF5" w14:textId="77777777" w:rsidR="007C2759" w:rsidRPr="006619B8" w:rsidRDefault="00AB3F8F" w:rsidP="00AB3F8F">
      <w:pPr>
        <w:numPr>
          <w:ilvl w:val="1"/>
          <w:numId w:val="6"/>
        </w:numPr>
        <w:spacing w:before="120"/>
        <w:ind w:left="567" w:hanging="283"/>
        <w:rPr>
          <w:color w:val="000000" w:themeColor="text1"/>
          <w:sz w:val="24"/>
          <w:szCs w:val="24"/>
        </w:rPr>
      </w:pPr>
      <w:r w:rsidRPr="006619B8">
        <w:rPr>
          <w:color w:val="000000" w:themeColor="text1"/>
          <w:sz w:val="24"/>
          <w:szCs w:val="24"/>
        </w:rPr>
        <w:t xml:space="preserve">ask for guidance from the </w:t>
      </w:r>
      <w:r w:rsidR="0018423D" w:rsidRPr="006619B8">
        <w:rPr>
          <w:color w:val="000000" w:themeColor="text1"/>
          <w:sz w:val="24"/>
          <w:szCs w:val="24"/>
        </w:rPr>
        <w:t xml:space="preserve">committee on any matter, including </w:t>
      </w:r>
      <w:r w:rsidR="007C2759" w:rsidRPr="006619B8">
        <w:rPr>
          <w:color w:val="000000" w:themeColor="text1"/>
          <w:sz w:val="24"/>
          <w:szCs w:val="24"/>
        </w:rPr>
        <w:t>seek</w:t>
      </w:r>
      <w:r w:rsidR="0018423D" w:rsidRPr="006619B8">
        <w:rPr>
          <w:color w:val="000000" w:themeColor="text1"/>
          <w:sz w:val="24"/>
          <w:szCs w:val="24"/>
        </w:rPr>
        <w:t>ing</w:t>
      </w:r>
      <w:r w:rsidR="007C2759" w:rsidRPr="006619B8">
        <w:rPr>
          <w:color w:val="000000" w:themeColor="text1"/>
          <w:sz w:val="24"/>
          <w:szCs w:val="24"/>
        </w:rPr>
        <w:t xml:space="preserve"> advice regarding CMCF’s policy stance on specific </w:t>
      </w:r>
      <w:r w:rsidR="0018423D" w:rsidRPr="006619B8">
        <w:rPr>
          <w:color w:val="000000" w:themeColor="text1"/>
          <w:sz w:val="24"/>
          <w:szCs w:val="24"/>
        </w:rPr>
        <w:t xml:space="preserve">events, activities and/or </w:t>
      </w:r>
      <w:r w:rsidR="007C2759" w:rsidRPr="006619B8">
        <w:rPr>
          <w:color w:val="000000" w:themeColor="text1"/>
          <w:sz w:val="24"/>
          <w:szCs w:val="24"/>
        </w:rPr>
        <w:t>issues</w:t>
      </w:r>
    </w:p>
    <w:p w14:paraId="4F2A9D97" w14:textId="77777777" w:rsidR="007C2759" w:rsidRPr="006619B8" w:rsidRDefault="007C2759" w:rsidP="00AB3F8F">
      <w:pPr>
        <w:numPr>
          <w:ilvl w:val="1"/>
          <w:numId w:val="6"/>
        </w:numPr>
        <w:spacing w:before="120"/>
        <w:ind w:left="567" w:hanging="283"/>
        <w:rPr>
          <w:color w:val="000000" w:themeColor="text1"/>
          <w:sz w:val="24"/>
          <w:szCs w:val="24"/>
        </w:rPr>
      </w:pPr>
      <w:r w:rsidRPr="006619B8">
        <w:rPr>
          <w:color w:val="000000" w:themeColor="text1"/>
          <w:sz w:val="24"/>
          <w:szCs w:val="24"/>
        </w:rPr>
        <w:t xml:space="preserve">be acknowledge for </w:t>
      </w:r>
      <w:r w:rsidR="004A725F" w:rsidRPr="006619B8">
        <w:rPr>
          <w:color w:val="000000" w:themeColor="text1"/>
          <w:sz w:val="24"/>
          <w:szCs w:val="24"/>
        </w:rPr>
        <w:t>your</w:t>
      </w:r>
      <w:r w:rsidRPr="006619B8">
        <w:rPr>
          <w:color w:val="000000" w:themeColor="text1"/>
          <w:sz w:val="24"/>
          <w:szCs w:val="24"/>
        </w:rPr>
        <w:t xml:space="preserve"> contribution to CMCF or to a specific activity or event</w:t>
      </w:r>
    </w:p>
    <w:p w14:paraId="30EC7D8D" w14:textId="77777777" w:rsidR="007C2759" w:rsidRPr="006619B8" w:rsidRDefault="007C2759" w:rsidP="00AB3F8F">
      <w:pPr>
        <w:numPr>
          <w:ilvl w:val="1"/>
          <w:numId w:val="6"/>
        </w:numPr>
        <w:spacing w:before="120"/>
        <w:ind w:left="567" w:hanging="283"/>
        <w:rPr>
          <w:color w:val="000000" w:themeColor="text1"/>
          <w:sz w:val="24"/>
          <w:szCs w:val="24"/>
        </w:rPr>
      </w:pPr>
      <w:r w:rsidRPr="006619B8">
        <w:rPr>
          <w:color w:val="000000" w:themeColor="text1"/>
          <w:sz w:val="24"/>
          <w:szCs w:val="24"/>
        </w:rPr>
        <w:lastRenderedPageBreak/>
        <w:t>be provided reasonable reimbursement, if approved by the committee, in relation to costs of coordinating, organising or leading a CMCF activity or event.</w:t>
      </w:r>
    </w:p>
    <w:p w14:paraId="7B995FF0" w14:textId="77777777" w:rsidR="007C2759" w:rsidRPr="006619B8" w:rsidRDefault="007C2759" w:rsidP="00BB73DF">
      <w:pPr>
        <w:pStyle w:val="Default"/>
        <w:spacing w:after="120"/>
        <w:rPr>
          <w:rFonts w:ascii="Calibri" w:hAnsi="Calibri" w:cs="Arial"/>
          <w:b/>
          <w:bCs/>
          <w:color w:val="000000" w:themeColor="text1"/>
        </w:rPr>
      </w:pPr>
    </w:p>
    <w:p w14:paraId="46027299" w14:textId="77777777" w:rsidR="00BB73DF" w:rsidRPr="006619B8" w:rsidRDefault="00BB73DF" w:rsidP="00BB73DF">
      <w:pPr>
        <w:pStyle w:val="Default"/>
        <w:spacing w:after="120"/>
        <w:rPr>
          <w:rFonts w:ascii="Calibri" w:hAnsi="Calibri" w:cs="Arial"/>
          <w:b/>
          <w:bCs/>
          <w:color w:val="000000" w:themeColor="text1"/>
        </w:rPr>
      </w:pPr>
      <w:r w:rsidRPr="006619B8">
        <w:rPr>
          <w:rFonts w:ascii="Calibri" w:hAnsi="Calibri" w:cs="Arial"/>
          <w:b/>
          <w:bCs/>
          <w:color w:val="000000" w:themeColor="text1"/>
        </w:rPr>
        <w:t>2.</w:t>
      </w:r>
      <w:r w:rsidR="007C2759" w:rsidRPr="006619B8">
        <w:rPr>
          <w:rFonts w:ascii="Calibri" w:hAnsi="Calibri" w:cs="Arial"/>
          <w:b/>
          <w:bCs/>
          <w:color w:val="000000" w:themeColor="text1"/>
        </w:rPr>
        <w:t>3</w:t>
      </w:r>
      <w:r w:rsidRPr="006619B8">
        <w:rPr>
          <w:rFonts w:ascii="Calibri" w:hAnsi="Calibri" w:cs="Arial"/>
          <w:b/>
          <w:bCs/>
          <w:color w:val="000000" w:themeColor="text1"/>
        </w:rPr>
        <w:tab/>
        <w:t>Requirements</w:t>
      </w:r>
      <w:r w:rsidR="007C2759" w:rsidRPr="006619B8">
        <w:rPr>
          <w:rFonts w:ascii="Calibri" w:hAnsi="Calibri" w:cs="Arial"/>
          <w:b/>
          <w:bCs/>
          <w:color w:val="000000" w:themeColor="text1"/>
        </w:rPr>
        <w:t xml:space="preserve"> of advisors/sub-committee members: what you </w:t>
      </w:r>
      <w:r w:rsidR="00AB3F8F" w:rsidRPr="006619B8">
        <w:rPr>
          <w:rFonts w:ascii="Calibri" w:hAnsi="Calibri" w:cs="Arial"/>
          <w:b/>
          <w:bCs/>
          <w:color w:val="000000" w:themeColor="text1"/>
        </w:rPr>
        <w:t>have to</w:t>
      </w:r>
      <w:r w:rsidR="007C2759" w:rsidRPr="006619B8">
        <w:rPr>
          <w:rFonts w:ascii="Calibri" w:hAnsi="Calibri" w:cs="Arial"/>
          <w:b/>
          <w:bCs/>
          <w:color w:val="000000" w:themeColor="text1"/>
        </w:rPr>
        <w:t xml:space="preserve"> do</w:t>
      </w:r>
    </w:p>
    <w:p w14:paraId="66F32D86" w14:textId="77777777" w:rsidR="00130537" w:rsidRPr="006619B8" w:rsidRDefault="00BB73DF" w:rsidP="007C2759">
      <w:pPr>
        <w:pStyle w:val="Default"/>
        <w:rPr>
          <w:rFonts w:asciiTheme="minorHAnsi" w:hAnsiTheme="minorHAnsi"/>
          <w:color w:val="000000" w:themeColor="text1"/>
        </w:rPr>
      </w:pPr>
      <w:r w:rsidRPr="006619B8">
        <w:rPr>
          <w:rFonts w:asciiTheme="minorHAnsi" w:hAnsiTheme="minorHAnsi"/>
          <w:color w:val="000000" w:themeColor="text1"/>
        </w:rPr>
        <w:t>The</w:t>
      </w:r>
      <w:r w:rsidR="007C2759" w:rsidRPr="006619B8">
        <w:rPr>
          <w:rFonts w:asciiTheme="minorHAnsi" w:hAnsiTheme="minorHAnsi"/>
          <w:color w:val="000000" w:themeColor="text1"/>
        </w:rPr>
        <w:t>se</w:t>
      </w:r>
      <w:r w:rsidRPr="006619B8">
        <w:rPr>
          <w:rFonts w:asciiTheme="minorHAnsi" w:hAnsiTheme="minorHAnsi"/>
          <w:color w:val="000000" w:themeColor="text1"/>
        </w:rPr>
        <w:t xml:space="preserve"> requirements are based on </w:t>
      </w:r>
      <w:r w:rsidR="00AB3F8F" w:rsidRPr="006619B8">
        <w:rPr>
          <w:rFonts w:asciiTheme="minorHAnsi" w:hAnsiTheme="minorHAnsi"/>
          <w:i/>
          <w:color w:val="000000" w:themeColor="text1"/>
        </w:rPr>
        <w:t xml:space="preserve">Associations Incorporation Act </w:t>
      </w:r>
      <w:r w:rsidR="00AB3F8F" w:rsidRPr="006619B8">
        <w:rPr>
          <w:rFonts w:asciiTheme="minorHAnsi" w:hAnsiTheme="minorHAnsi"/>
          <w:color w:val="000000" w:themeColor="text1"/>
        </w:rPr>
        <w:t>1991</w:t>
      </w:r>
      <w:r w:rsidR="003251D3" w:rsidRPr="006619B8">
        <w:rPr>
          <w:rFonts w:asciiTheme="minorHAnsi" w:hAnsiTheme="minorHAnsi"/>
          <w:color w:val="000000" w:themeColor="text1"/>
        </w:rPr>
        <w:t>,</w:t>
      </w:r>
      <w:r w:rsidR="00AB3F8F" w:rsidRPr="006619B8">
        <w:rPr>
          <w:rFonts w:asciiTheme="minorHAnsi" w:hAnsiTheme="minorHAnsi"/>
          <w:color w:val="000000" w:themeColor="text1"/>
        </w:rPr>
        <w:t xml:space="preserve"> </w:t>
      </w:r>
      <w:r w:rsidR="004B7751" w:rsidRPr="006619B8">
        <w:rPr>
          <w:rFonts w:asciiTheme="minorHAnsi" w:hAnsiTheme="minorHAnsi"/>
          <w:color w:val="000000" w:themeColor="text1"/>
        </w:rPr>
        <w:t>the</w:t>
      </w:r>
      <w:r w:rsidRPr="006619B8">
        <w:rPr>
          <w:rFonts w:asciiTheme="minorHAnsi" w:hAnsiTheme="minorHAnsi"/>
          <w:color w:val="000000" w:themeColor="text1"/>
        </w:rPr>
        <w:t xml:space="preserve"> CMCF </w:t>
      </w:r>
      <w:r w:rsidR="00E67AA5" w:rsidRPr="006619B8">
        <w:rPr>
          <w:rFonts w:asciiTheme="minorHAnsi" w:hAnsiTheme="minorHAnsi"/>
          <w:color w:val="000000" w:themeColor="text1"/>
        </w:rPr>
        <w:t>c</w:t>
      </w:r>
      <w:r w:rsidRPr="006619B8">
        <w:rPr>
          <w:rFonts w:asciiTheme="minorHAnsi" w:hAnsiTheme="minorHAnsi"/>
          <w:color w:val="000000" w:themeColor="text1"/>
        </w:rPr>
        <w:t>onstitution</w:t>
      </w:r>
      <w:r w:rsidR="003251D3" w:rsidRPr="006619B8">
        <w:rPr>
          <w:rFonts w:asciiTheme="minorHAnsi" w:hAnsiTheme="minorHAnsi"/>
          <w:color w:val="000000" w:themeColor="text1"/>
        </w:rPr>
        <w:t xml:space="preserve"> and other key documents</w:t>
      </w:r>
      <w:r w:rsidRPr="006619B8">
        <w:rPr>
          <w:rFonts w:asciiTheme="minorHAnsi" w:hAnsiTheme="minorHAnsi"/>
          <w:color w:val="000000" w:themeColor="text1"/>
        </w:rPr>
        <w:t xml:space="preserve">. </w:t>
      </w:r>
      <w:r w:rsidR="007C2759" w:rsidRPr="006619B8">
        <w:rPr>
          <w:rFonts w:asciiTheme="minorHAnsi" w:hAnsiTheme="minorHAnsi"/>
          <w:color w:val="000000" w:themeColor="text1"/>
        </w:rPr>
        <w:t>You</w:t>
      </w:r>
      <w:r w:rsidR="00130537" w:rsidRPr="006619B8">
        <w:rPr>
          <w:rFonts w:asciiTheme="minorHAnsi" w:hAnsiTheme="minorHAnsi"/>
          <w:color w:val="000000" w:themeColor="text1"/>
        </w:rPr>
        <w:t xml:space="preserve"> must:</w:t>
      </w:r>
    </w:p>
    <w:p w14:paraId="1A2654A2" w14:textId="77777777" w:rsidR="00130537" w:rsidRPr="006619B8" w:rsidRDefault="00130537" w:rsidP="00BB73DF">
      <w:pPr>
        <w:numPr>
          <w:ilvl w:val="1"/>
          <w:numId w:val="6"/>
        </w:numPr>
        <w:spacing w:before="120"/>
        <w:ind w:left="567" w:hanging="283"/>
        <w:rPr>
          <w:color w:val="000000" w:themeColor="text1"/>
          <w:sz w:val="24"/>
          <w:szCs w:val="24"/>
        </w:rPr>
      </w:pPr>
      <w:r w:rsidRPr="006619B8">
        <w:rPr>
          <w:color w:val="000000" w:themeColor="text1"/>
          <w:sz w:val="24"/>
          <w:szCs w:val="24"/>
        </w:rPr>
        <w:t xml:space="preserve">abide by the </w:t>
      </w:r>
      <w:r w:rsidR="007C2759" w:rsidRPr="006619B8">
        <w:rPr>
          <w:rFonts w:asciiTheme="minorHAnsi" w:hAnsiTheme="minorHAnsi"/>
          <w:i/>
          <w:color w:val="000000" w:themeColor="text1"/>
          <w:sz w:val="24"/>
          <w:szCs w:val="24"/>
        </w:rPr>
        <w:t>Associations Incorporation Act 1991</w:t>
      </w:r>
      <w:r w:rsidR="007C2759" w:rsidRPr="006619B8">
        <w:rPr>
          <w:rFonts w:asciiTheme="minorHAnsi" w:hAnsiTheme="minorHAnsi"/>
          <w:color w:val="000000" w:themeColor="text1"/>
          <w:sz w:val="24"/>
          <w:szCs w:val="24"/>
        </w:rPr>
        <w:t>,</w:t>
      </w:r>
      <w:r w:rsidR="00E8199E" w:rsidRPr="006619B8">
        <w:rPr>
          <w:rFonts w:asciiTheme="minorHAnsi" w:hAnsiTheme="minorHAnsi"/>
          <w:color w:val="000000" w:themeColor="text1"/>
          <w:sz w:val="24"/>
          <w:szCs w:val="24"/>
        </w:rPr>
        <w:t xml:space="preserve"> other relevant legislation,</w:t>
      </w:r>
      <w:r w:rsidR="007C2759" w:rsidRPr="006619B8">
        <w:rPr>
          <w:rFonts w:asciiTheme="minorHAnsi" w:hAnsiTheme="minorHAnsi"/>
          <w:color w:val="000000" w:themeColor="text1"/>
          <w:sz w:val="24"/>
          <w:szCs w:val="24"/>
        </w:rPr>
        <w:t xml:space="preserve"> the </w:t>
      </w:r>
      <w:r w:rsidRPr="006619B8">
        <w:rPr>
          <w:color w:val="000000" w:themeColor="text1"/>
          <w:sz w:val="24"/>
          <w:szCs w:val="24"/>
        </w:rPr>
        <w:t>CMCF constitution and any rules and proc</w:t>
      </w:r>
      <w:r w:rsidR="00BB73DF" w:rsidRPr="006619B8">
        <w:rPr>
          <w:color w:val="000000" w:themeColor="text1"/>
          <w:sz w:val="24"/>
          <w:szCs w:val="24"/>
        </w:rPr>
        <w:t>edu</w:t>
      </w:r>
      <w:r w:rsidRPr="006619B8">
        <w:rPr>
          <w:color w:val="000000" w:themeColor="text1"/>
          <w:sz w:val="24"/>
          <w:szCs w:val="24"/>
        </w:rPr>
        <w:t>res</w:t>
      </w:r>
      <w:r w:rsidR="00BB73DF" w:rsidRPr="006619B8">
        <w:rPr>
          <w:color w:val="000000" w:themeColor="text1"/>
          <w:sz w:val="24"/>
          <w:szCs w:val="24"/>
        </w:rPr>
        <w:t xml:space="preserve"> developed by the </w:t>
      </w:r>
      <w:r w:rsidR="007C2759" w:rsidRPr="006619B8">
        <w:rPr>
          <w:color w:val="000000" w:themeColor="text1"/>
          <w:sz w:val="24"/>
          <w:szCs w:val="24"/>
        </w:rPr>
        <w:t>committee</w:t>
      </w:r>
    </w:p>
    <w:p w14:paraId="4B89945B" w14:textId="77777777" w:rsidR="00E8199E" w:rsidRPr="006619B8" w:rsidRDefault="00E8199E" w:rsidP="00E8199E">
      <w:pPr>
        <w:numPr>
          <w:ilvl w:val="1"/>
          <w:numId w:val="6"/>
        </w:numPr>
        <w:spacing w:before="120"/>
        <w:ind w:left="567" w:hanging="283"/>
        <w:rPr>
          <w:color w:val="000000" w:themeColor="text1"/>
          <w:sz w:val="24"/>
          <w:szCs w:val="24"/>
        </w:rPr>
      </w:pPr>
      <w:r w:rsidRPr="006619B8">
        <w:rPr>
          <w:color w:val="000000" w:themeColor="text1"/>
          <w:sz w:val="24"/>
          <w:szCs w:val="24"/>
        </w:rPr>
        <w:t>declare any potential conflicts of interest</w:t>
      </w:r>
    </w:p>
    <w:p w14:paraId="780D482A" w14:textId="77777777" w:rsidR="007C2759" w:rsidRPr="006619B8" w:rsidRDefault="007C2759" w:rsidP="007C2759">
      <w:pPr>
        <w:numPr>
          <w:ilvl w:val="1"/>
          <w:numId w:val="6"/>
        </w:numPr>
        <w:spacing w:before="120"/>
        <w:ind w:left="567" w:hanging="283"/>
        <w:rPr>
          <w:color w:val="000000" w:themeColor="text1"/>
          <w:sz w:val="24"/>
          <w:szCs w:val="24"/>
        </w:rPr>
      </w:pPr>
      <w:r w:rsidRPr="006619B8">
        <w:rPr>
          <w:color w:val="000000" w:themeColor="text1"/>
          <w:sz w:val="24"/>
          <w:szCs w:val="24"/>
        </w:rPr>
        <w:t>follow directions issued by the committee (eg: comply with delegations or directions in relation to the use of funds and/ or the budget for a specific event)</w:t>
      </w:r>
    </w:p>
    <w:p w14:paraId="30965CAF" w14:textId="77777777" w:rsidR="00D27E60" w:rsidRPr="006619B8" w:rsidRDefault="00D27E60" w:rsidP="00BB73DF">
      <w:pPr>
        <w:numPr>
          <w:ilvl w:val="1"/>
          <w:numId w:val="6"/>
        </w:numPr>
        <w:spacing w:before="120"/>
        <w:ind w:left="567" w:hanging="283"/>
        <w:rPr>
          <w:color w:val="000000" w:themeColor="text1"/>
          <w:sz w:val="24"/>
          <w:szCs w:val="24"/>
        </w:rPr>
      </w:pPr>
      <w:r w:rsidRPr="006619B8">
        <w:rPr>
          <w:color w:val="000000" w:themeColor="text1"/>
          <w:sz w:val="24"/>
          <w:szCs w:val="24"/>
        </w:rPr>
        <w:t xml:space="preserve">acknowledge that you are representing CMCF when </w:t>
      </w:r>
      <w:r w:rsidR="00E8199E" w:rsidRPr="006619B8">
        <w:rPr>
          <w:color w:val="000000" w:themeColor="text1"/>
          <w:sz w:val="24"/>
          <w:szCs w:val="24"/>
        </w:rPr>
        <w:t>appointed to act as our representative for a project, event, board, group or other activity</w:t>
      </w:r>
    </w:p>
    <w:p w14:paraId="136E6EEF" w14:textId="77777777" w:rsidR="00130537" w:rsidRPr="006619B8" w:rsidRDefault="00130537" w:rsidP="00BB73DF">
      <w:pPr>
        <w:numPr>
          <w:ilvl w:val="1"/>
          <w:numId w:val="6"/>
        </w:numPr>
        <w:spacing w:before="120"/>
        <w:ind w:left="567" w:hanging="283"/>
        <w:rPr>
          <w:color w:val="000000" w:themeColor="text1"/>
          <w:sz w:val="24"/>
          <w:szCs w:val="24"/>
        </w:rPr>
      </w:pPr>
      <w:r w:rsidRPr="006619B8">
        <w:rPr>
          <w:color w:val="000000" w:themeColor="text1"/>
          <w:sz w:val="24"/>
          <w:szCs w:val="24"/>
        </w:rPr>
        <w:t>abide by any requirements that apply to CMCF, in relation to relevant funding</w:t>
      </w:r>
      <w:r w:rsidR="00D27E60" w:rsidRPr="006619B8">
        <w:rPr>
          <w:color w:val="000000" w:themeColor="text1"/>
          <w:sz w:val="24"/>
          <w:szCs w:val="24"/>
        </w:rPr>
        <w:t>/grant</w:t>
      </w:r>
      <w:r w:rsidRPr="006619B8">
        <w:rPr>
          <w:color w:val="000000" w:themeColor="text1"/>
          <w:sz w:val="24"/>
          <w:szCs w:val="24"/>
        </w:rPr>
        <w:t xml:space="preserve"> agreements</w:t>
      </w:r>
      <w:r w:rsidR="007C2759" w:rsidRPr="006619B8">
        <w:rPr>
          <w:color w:val="000000" w:themeColor="text1"/>
          <w:sz w:val="24"/>
          <w:szCs w:val="24"/>
        </w:rPr>
        <w:t>, venue hire</w:t>
      </w:r>
      <w:r w:rsidR="00D27E60" w:rsidRPr="006619B8">
        <w:rPr>
          <w:color w:val="000000" w:themeColor="text1"/>
          <w:sz w:val="24"/>
          <w:szCs w:val="24"/>
        </w:rPr>
        <w:t xml:space="preserve"> conditions</w:t>
      </w:r>
      <w:r w:rsidR="007C2759" w:rsidRPr="006619B8">
        <w:rPr>
          <w:color w:val="000000" w:themeColor="text1"/>
          <w:sz w:val="24"/>
          <w:szCs w:val="24"/>
        </w:rPr>
        <w:t xml:space="preserve">, insurance and/or </w:t>
      </w:r>
      <w:r w:rsidR="00D27E60" w:rsidRPr="006619B8">
        <w:rPr>
          <w:color w:val="000000" w:themeColor="text1"/>
          <w:sz w:val="24"/>
          <w:szCs w:val="24"/>
        </w:rPr>
        <w:t xml:space="preserve">other </w:t>
      </w:r>
      <w:r w:rsidR="007C2759" w:rsidRPr="006619B8">
        <w:rPr>
          <w:color w:val="000000" w:themeColor="text1"/>
          <w:sz w:val="24"/>
          <w:szCs w:val="24"/>
        </w:rPr>
        <w:t>contracts</w:t>
      </w:r>
    </w:p>
    <w:p w14:paraId="0EA273A2" w14:textId="77777777" w:rsidR="00130537" w:rsidRPr="006619B8" w:rsidRDefault="00130537" w:rsidP="00E8199E">
      <w:pPr>
        <w:numPr>
          <w:ilvl w:val="1"/>
          <w:numId w:val="6"/>
        </w:numPr>
        <w:spacing w:before="120"/>
        <w:ind w:left="567" w:hanging="283"/>
        <w:rPr>
          <w:color w:val="000000" w:themeColor="text1"/>
          <w:sz w:val="24"/>
          <w:szCs w:val="24"/>
        </w:rPr>
      </w:pPr>
      <w:r w:rsidRPr="006619B8">
        <w:rPr>
          <w:color w:val="000000" w:themeColor="text1"/>
          <w:sz w:val="24"/>
          <w:szCs w:val="24"/>
        </w:rPr>
        <w:t xml:space="preserve">not make public announcements, issue media releases or act as a spokesperson for CMCF, without </w:t>
      </w:r>
      <w:r w:rsidR="00BB73DF" w:rsidRPr="006619B8">
        <w:rPr>
          <w:color w:val="000000" w:themeColor="text1"/>
          <w:sz w:val="24"/>
          <w:szCs w:val="24"/>
        </w:rPr>
        <w:t xml:space="preserve">prior </w:t>
      </w:r>
      <w:r w:rsidRPr="006619B8">
        <w:rPr>
          <w:color w:val="000000" w:themeColor="text1"/>
          <w:sz w:val="24"/>
          <w:szCs w:val="24"/>
        </w:rPr>
        <w:t>agreement from the committee</w:t>
      </w:r>
    </w:p>
    <w:p w14:paraId="093AD928" w14:textId="77777777" w:rsidR="00E8199E" w:rsidRPr="006619B8" w:rsidRDefault="00130537" w:rsidP="00E8199E">
      <w:pPr>
        <w:numPr>
          <w:ilvl w:val="1"/>
          <w:numId w:val="6"/>
        </w:numPr>
        <w:spacing w:before="120"/>
        <w:ind w:left="567" w:hanging="283"/>
        <w:rPr>
          <w:color w:val="000000" w:themeColor="text1"/>
          <w:sz w:val="24"/>
          <w:szCs w:val="24"/>
        </w:rPr>
      </w:pPr>
      <w:r w:rsidRPr="006619B8">
        <w:rPr>
          <w:color w:val="000000" w:themeColor="text1"/>
          <w:sz w:val="24"/>
          <w:szCs w:val="24"/>
        </w:rPr>
        <w:t>not make any financial commitments on behalf of CMCF without first obtaining committee approval</w:t>
      </w:r>
      <w:r w:rsidR="00AB3F8F" w:rsidRPr="006619B8">
        <w:rPr>
          <w:color w:val="000000" w:themeColor="text1"/>
          <w:sz w:val="24"/>
          <w:szCs w:val="24"/>
        </w:rPr>
        <w:t xml:space="preserve"> in writing</w:t>
      </w:r>
    </w:p>
    <w:p w14:paraId="31A99C10" w14:textId="77777777" w:rsidR="00C9503A" w:rsidRPr="006619B8" w:rsidRDefault="00E8199E" w:rsidP="00E8199E">
      <w:pPr>
        <w:numPr>
          <w:ilvl w:val="1"/>
          <w:numId w:val="6"/>
        </w:numPr>
        <w:spacing w:before="120"/>
        <w:ind w:left="567" w:hanging="283"/>
        <w:rPr>
          <w:color w:val="000000" w:themeColor="text1"/>
          <w:sz w:val="24"/>
          <w:szCs w:val="24"/>
        </w:rPr>
      </w:pPr>
      <w:r w:rsidRPr="006619B8">
        <w:rPr>
          <w:color w:val="000000" w:themeColor="text1"/>
          <w:sz w:val="24"/>
          <w:szCs w:val="24"/>
        </w:rPr>
        <w:t>not seek to use your role with CMCF to obtain personal benefit or profit.</w:t>
      </w:r>
      <w:bookmarkStart w:id="0" w:name="_Toc252295431"/>
      <w:bookmarkStart w:id="1" w:name="_Toc300151051"/>
      <w:bookmarkStart w:id="2" w:name="_Toc300151753"/>
      <w:bookmarkStart w:id="3" w:name="_Toc300152824"/>
      <w:bookmarkStart w:id="4" w:name="_Toc300154227"/>
      <w:bookmarkStart w:id="5" w:name="_Toc300154647"/>
      <w:bookmarkStart w:id="6" w:name="_Toc300154689"/>
      <w:bookmarkStart w:id="7" w:name="_Toc300154716"/>
    </w:p>
    <w:p w14:paraId="52D4E50F" w14:textId="77777777" w:rsidR="00AB3F8F" w:rsidRDefault="00AB3F8F" w:rsidP="00C9503A">
      <w:pPr>
        <w:pStyle w:val="Amainreturn"/>
        <w:spacing w:before="0" w:after="0"/>
        <w:ind w:left="0"/>
        <w:outlineLvl w:val="0"/>
        <w:rPr>
          <w:rStyle w:val="CharPartNo"/>
          <w:rFonts w:ascii="Arial" w:hAnsi="Arial" w:cs="Arial"/>
          <w:b/>
          <w:bCs/>
        </w:rPr>
        <w:sectPr w:rsidR="00AB3F8F" w:rsidSect="000C546D">
          <w:footerReference w:type="default" r:id="rId11"/>
          <w:headerReference w:type="first" r:id="rId12"/>
          <w:footerReference w:type="first" r:id="rId13"/>
          <w:pgSz w:w="11906" w:h="16838"/>
          <w:pgMar w:top="1440" w:right="1133" w:bottom="1440" w:left="1440" w:header="708" w:footer="708" w:gutter="0"/>
          <w:cols w:space="708"/>
          <w:docGrid w:linePitch="360"/>
        </w:sectPr>
      </w:pPr>
    </w:p>
    <w:p w14:paraId="4C6442B8" w14:textId="77777777" w:rsidR="00C9503A" w:rsidRDefault="00C9503A" w:rsidP="00C9503A">
      <w:pPr>
        <w:pStyle w:val="Amainreturn"/>
        <w:spacing w:before="0" w:after="0"/>
        <w:ind w:left="0"/>
        <w:outlineLvl w:val="0"/>
        <w:rPr>
          <w:rStyle w:val="CharPartNo"/>
          <w:rFonts w:ascii="Arial" w:hAnsi="Arial" w:cs="Arial"/>
          <w:b/>
          <w:bCs/>
        </w:rPr>
      </w:pPr>
      <w:r>
        <w:rPr>
          <w:rStyle w:val="CharPartNo"/>
          <w:rFonts w:ascii="Arial" w:hAnsi="Arial" w:cs="Arial"/>
          <w:b/>
          <w:bCs/>
        </w:rPr>
        <w:lastRenderedPageBreak/>
        <w:t>Relevant Extracts of CMCF Constitution</w:t>
      </w:r>
    </w:p>
    <w:p w14:paraId="3D60779E" w14:textId="77777777" w:rsidR="00C9503A" w:rsidRDefault="00C9503A" w:rsidP="00C9503A">
      <w:pPr>
        <w:pStyle w:val="Amainreturn"/>
        <w:spacing w:before="0" w:after="0"/>
        <w:ind w:left="0"/>
        <w:outlineLvl w:val="0"/>
        <w:rPr>
          <w:rStyle w:val="CharPartNo"/>
          <w:rFonts w:ascii="Arial" w:hAnsi="Arial" w:cs="Arial"/>
          <w:b/>
          <w:bCs/>
        </w:rPr>
      </w:pPr>
    </w:p>
    <w:p w14:paraId="38D9BC05" w14:textId="77777777" w:rsidR="00C9503A" w:rsidRPr="00C9503A" w:rsidRDefault="00C9503A" w:rsidP="00C9503A">
      <w:pPr>
        <w:pStyle w:val="Amainreturn"/>
        <w:spacing w:before="0" w:after="0"/>
        <w:ind w:left="0"/>
        <w:outlineLvl w:val="0"/>
        <w:rPr>
          <w:rStyle w:val="CharPartNo"/>
          <w:rFonts w:ascii="Arial" w:hAnsi="Arial" w:cs="Arial"/>
          <w:b/>
          <w:bCs/>
        </w:rPr>
      </w:pPr>
      <w:r w:rsidRPr="00C9503A">
        <w:rPr>
          <w:rStyle w:val="CharPartNo"/>
          <w:rFonts w:ascii="Arial" w:hAnsi="Arial" w:cs="Arial"/>
          <w:b/>
          <w:bCs/>
        </w:rPr>
        <w:t>Part 3</w:t>
      </w:r>
      <w:r>
        <w:rPr>
          <w:rStyle w:val="CharPartNo"/>
          <w:rFonts w:ascii="Arial" w:hAnsi="Arial" w:cs="Arial"/>
          <w:b/>
          <w:bCs/>
        </w:rPr>
        <w:t xml:space="preserve">: </w:t>
      </w:r>
      <w:r w:rsidRPr="00C9503A">
        <w:rPr>
          <w:rStyle w:val="CharPartNo"/>
          <w:rFonts w:ascii="Arial" w:hAnsi="Arial" w:cs="Arial"/>
          <w:b/>
          <w:bCs/>
        </w:rPr>
        <w:t>Objects, Name and Powers of Association</w:t>
      </w:r>
      <w:bookmarkEnd w:id="0"/>
      <w:bookmarkEnd w:id="1"/>
      <w:bookmarkEnd w:id="2"/>
      <w:bookmarkEnd w:id="3"/>
      <w:bookmarkEnd w:id="4"/>
      <w:bookmarkEnd w:id="5"/>
      <w:bookmarkEnd w:id="6"/>
      <w:bookmarkEnd w:id="7"/>
    </w:p>
    <w:p w14:paraId="140EDA92" w14:textId="77777777" w:rsidR="00E0549C" w:rsidRDefault="00E0549C" w:rsidP="00E0549C">
      <w:pPr>
        <w:pStyle w:val="Amainreturn"/>
        <w:spacing w:before="120" w:after="120"/>
        <w:ind w:left="720" w:hanging="720"/>
        <w:rPr>
          <w:rFonts w:ascii="Arial" w:hAnsi="Arial" w:cs="Arial"/>
          <w:sz w:val="22"/>
          <w:szCs w:val="22"/>
        </w:rPr>
      </w:pPr>
      <w:r w:rsidRPr="009E393D">
        <w:rPr>
          <w:rFonts w:ascii="Arial" w:hAnsi="Arial" w:cs="Arial"/>
          <w:sz w:val="22"/>
          <w:szCs w:val="22"/>
        </w:rPr>
        <w:t>6.</w:t>
      </w:r>
      <w:r w:rsidRPr="009E393D">
        <w:rPr>
          <w:rFonts w:ascii="Arial" w:hAnsi="Arial" w:cs="Arial"/>
          <w:sz w:val="22"/>
          <w:szCs w:val="22"/>
        </w:rPr>
        <w:tab/>
        <w:t xml:space="preserve">As a non-profit organisation, </w:t>
      </w:r>
      <w:r w:rsidRPr="00C9503A">
        <w:rPr>
          <w:rFonts w:ascii="Arial" w:hAnsi="Arial" w:cs="Arial"/>
          <w:sz w:val="22"/>
          <w:szCs w:val="22"/>
          <w:highlight w:val="yellow"/>
        </w:rPr>
        <w:t xml:space="preserve">the assets and income of the Association shall be applied solely </w:t>
      </w:r>
      <w:r w:rsidRPr="00C9503A">
        <w:rPr>
          <w:rFonts w:ascii="Arial" w:hAnsi="Arial" w:cs="Arial"/>
          <w:color w:val="000000"/>
          <w:sz w:val="22"/>
          <w:szCs w:val="22"/>
          <w:highlight w:val="yellow"/>
        </w:rPr>
        <w:t>to further</w:t>
      </w:r>
      <w:r w:rsidRPr="00C9503A">
        <w:rPr>
          <w:rFonts w:ascii="Arial" w:hAnsi="Arial" w:cs="Arial"/>
          <w:sz w:val="22"/>
          <w:szCs w:val="22"/>
          <w:highlight w:val="yellow"/>
        </w:rPr>
        <w:t xml:space="preserve"> its </w:t>
      </w:r>
      <w:r w:rsidRPr="00C9503A">
        <w:rPr>
          <w:rFonts w:ascii="Arial" w:hAnsi="Arial" w:cs="Arial"/>
          <w:color w:val="000000"/>
          <w:sz w:val="22"/>
          <w:szCs w:val="22"/>
          <w:highlight w:val="yellow"/>
        </w:rPr>
        <w:t>objects,</w:t>
      </w:r>
      <w:r w:rsidRPr="00C9503A">
        <w:rPr>
          <w:rFonts w:ascii="Arial" w:hAnsi="Arial" w:cs="Arial"/>
          <w:sz w:val="22"/>
          <w:szCs w:val="22"/>
          <w:highlight w:val="yellow"/>
        </w:rPr>
        <w:t xml:space="preserve"> and no portion shall be distributed directly or indirectly to the members of the Association except as bona fide compensation for services rendered or expenses incurred on behalf of the Association</w:t>
      </w:r>
      <w:r w:rsidRPr="009E393D">
        <w:rPr>
          <w:rFonts w:ascii="Arial" w:hAnsi="Arial" w:cs="Arial"/>
          <w:sz w:val="22"/>
          <w:szCs w:val="22"/>
        </w:rPr>
        <w:t>.</w:t>
      </w:r>
    </w:p>
    <w:p w14:paraId="18E3C2D9" w14:textId="77777777" w:rsidR="00C9503A" w:rsidRDefault="00130537" w:rsidP="00C9503A">
      <w:pPr>
        <w:pStyle w:val="Amainreturn"/>
        <w:spacing w:before="240" w:after="240"/>
        <w:ind w:left="720" w:hanging="720"/>
        <w:rPr>
          <w:rStyle w:val="CharSectNo"/>
          <w:color w:val="000000" w:themeColor="text1"/>
          <w:sz w:val="24"/>
        </w:rPr>
      </w:pPr>
      <w:r w:rsidRPr="00C9503A">
        <w:rPr>
          <w:rStyle w:val="CharSectNo"/>
          <w:color w:val="000000" w:themeColor="text1"/>
          <w:sz w:val="24"/>
        </w:rPr>
        <w:t>Part 5</w:t>
      </w:r>
      <w:r w:rsidR="00C9503A">
        <w:rPr>
          <w:rStyle w:val="CharSectNo"/>
          <w:color w:val="000000" w:themeColor="text1"/>
          <w:sz w:val="24"/>
        </w:rPr>
        <w:t xml:space="preserve">: </w:t>
      </w:r>
      <w:r w:rsidRPr="00C9503A">
        <w:rPr>
          <w:rStyle w:val="CharSectNo"/>
          <w:color w:val="000000" w:themeColor="text1"/>
          <w:sz w:val="24"/>
        </w:rPr>
        <w:t>Executive Committee</w:t>
      </w:r>
      <w:bookmarkStart w:id="8" w:name="_Toc83621422"/>
      <w:bookmarkStart w:id="9" w:name="_Toc252290576"/>
      <w:bookmarkStart w:id="10" w:name="_Toc252295454"/>
      <w:bookmarkStart w:id="11" w:name="_Toc300151070"/>
      <w:bookmarkStart w:id="12" w:name="_Toc300151772"/>
      <w:bookmarkStart w:id="13" w:name="_Toc300152843"/>
      <w:bookmarkStart w:id="14" w:name="_Toc300154252"/>
      <w:bookmarkStart w:id="15" w:name="_Toc300154741"/>
    </w:p>
    <w:p w14:paraId="74B6ADF6" w14:textId="77777777" w:rsidR="00130537" w:rsidRPr="00C9503A" w:rsidRDefault="00130537" w:rsidP="00C9503A">
      <w:pPr>
        <w:pStyle w:val="Amainreturn"/>
        <w:pBdr>
          <w:bottom w:val="single" w:sz="4" w:space="1" w:color="auto"/>
        </w:pBdr>
        <w:spacing w:before="120" w:after="120"/>
        <w:ind w:left="720" w:hanging="720"/>
        <w:rPr>
          <w:rStyle w:val="CharSectNo"/>
          <w:color w:val="000000" w:themeColor="text1"/>
          <w:sz w:val="24"/>
        </w:rPr>
      </w:pPr>
      <w:r w:rsidRPr="00C9503A">
        <w:rPr>
          <w:rStyle w:val="CharSectNo"/>
          <w:sz w:val="24"/>
        </w:rPr>
        <w:t>Powers of the Executive Committee</w:t>
      </w:r>
      <w:bookmarkEnd w:id="8"/>
      <w:bookmarkEnd w:id="9"/>
      <w:bookmarkEnd w:id="10"/>
      <w:bookmarkEnd w:id="11"/>
      <w:bookmarkEnd w:id="12"/>
      <w:bookmarkEnd w:id="13"/>
      <w:bookmarkEnd w:id="14"/>
      <w:bookmarkEnd w:id="15"/>
    </w:p>
    <w:p w14:paraId="1F3C99E0" w14:textId="77777777" w:rsidR="00130537" w:rsidRPr="00130537" w:rsidRDefault="00130537" w:rsidP="00130537">
      <w:pPr>
        <w:pStyle w:val="Amainreturn"/>
        <w:spacing w:before="120" w:after="120"/>
        <w:ind w:left="720" w:hanging="720"/>
        <w:rPr>
          <w:rFonts w:ascii="Arial" w:hAnsi="Arial" w:cs="Arial"/>
          <w:color w:val="000000" w:themeColor="text1"/>
          <w:sz w:val="22"/>
          <w:szCs w:val="22"/>
        </w:rPr>
      </w:pPr>
      <w:r w:rsidRPr="00130537">
        <w:rPr>
          <w:rFonts w:ascii="Arial" w:hAnsi="Arial" w:cs="Arial"/>
          <w:color w:val="000000" w:themeColor="text1"/>
          <w:sz w:val="22"/>
          <w:szCs w:val="22"/>
        </w:rPr>
        <w:t>35.</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Executive Committee</w:t>
      </w:r>
      <w:r w:rsidRPr="00130537">
        <w:rPr>
          <w:rFonts w:ascii="Arial" w:hAnsi="Arial" w:cs="Arial"/>
          <w:color w:val="000000" w:themeColor="text1"/>
          <w:sz w:val="22"/>
          <w:szCs w:val="22"/>
        </w:rPr>
        <w:t>, subject to the Act, the regulation, these Rules and any resolutions passed by the Association in general meeting:</w:t>
      </w:r>
    </w:p>
    <w:p w14:paraId="72E7E23D" w14:textId="77777777" w:rsidR="00130537" w:rsidRPr="00130537" w:rsidRDefault="00130537" w:rsidP="00130537">
      <w:pPr>
        <w:pStyle w:val="Apara"/>
        <w:tabs>
          <w:tab w:val="clear" w:pos="1400"/>
          <w:tab w:val="clear" w:pos="1600"/>
        </w:tabs>
        <w:spacing w:before="120" w:after="120"/>
        <w:ind w:left="1429" w:hanging="720"/>
        <w:rPr>
          <w:rFonts w:ascii="Arial" w:hAnsi="Arial" w:cs="Arial"/>
          <w:color w:val="000000" w:themeColor="text1"/>
          <w:sz w:val="22"/>
          <w:szCs w:val="22"/>
        </w:rPr>
      </w:pPr>
      <w:r w:rsidRPr="00130537">
        <w:rPr>
          <w:rFonts w:ascii="Arial" w:hAnsi="Arial" w:cs="Arial"/>
          <w:color w:val="000000" w:themeColor="text1"/>
          <w:sz w:val="22"/>
          <w:szCs w:val="22"/>
        </w:rPr>
        <w:t>35.1</w:t>
      </w:r>
      <w:r w:rsidRPr="00130537">
        <w:rPr>
          <w:rFonts w:ascii="Arial" w:hAnsi="Arial" w:cs="Arial"/>
          <w:color w:val="000000" w:themeColor="text1"/>
          <w:sz w:val="22"/>
          <w:szCs w:val="22"/>
        </w:rPr>
        <w:tab/>
        <w:t xml:space="preserve">shall </w:t>
      </w:r>
      <w:r w:rsidRPr="003518BF">
        <w:rPr>
          <w:rFonts w:ascii="Arial" w:hAnsi="Arial" w:cs="Arial"/>
          <w:color w:val="000000" w:themeColor="text1"/>
          <w:sz w:val="22"/>
          <w:szCs w:val="22"/>
          <w:highlight w:val="yellow"/>
        </w:rPr>
        <w:t>control and manage the affairs of the Association</w:t>
      </w:r>
      <w:r w:rsidRPr="00130537">
        <w:rPr>
          <w:rFonts w:ascii="Arial" w:hAnsi="Arial" w:cs="Arial"/>
          <w:color w:val="000000" w:themeColor="text1"/>
          <w:sz w:val="22"/>
          <w:szCs w:val="22"/>
        </w:rPr>
        <w:t>;</w:t>
      </w:r>
    </w:p>
    <w:p w14:paraId="44DF4362" w14:textId="77777777" w:rsidR="00130537" w:rsidRPr="00130537" w:rsidRDefault="00130537" w:rsidP="00130537">
      <w:pPr>
        <w:pStyle w:val="Apara"/>
        <w:tabs>
          <w:tab w:val="clear" w:pos="1400"/>
          <w:tab w:val="clear" w:pos="1600"/>
        </w:tabs>
        <w:spacing w:before="120" w:after="120"/>
        <w:ind w:left="1440" w:hanging="720"/>
        <w:rPr>
          <w:rFonts w:ascii="Arial" w:hAnsi="Arial" w:cs="Arial"/>
          <w:color w:val="000000" w:themeColor="text1"/>
          <w:sz w:val="22"/>
          <w:szCs w:val="22"/>
        </w:rPr>
      </w:pPr>
      <w:r w:rsidRPr="00130537">
        <w:rPr>
          <w:rFonts w:ascii="Arial" w:hAnsi="Arial" w:cs="Arial"/>
          <w:color w:val="000000" w:themeColor="text1"/>
          <w:sz w:val="22"/>
          <w:szCs w:val="22"/>
        </w:rPr>
        <w:t>35.2</w:t>
      </w:r>
      <w:r w:rsidRPr="00130537">
        <w:rPr>
          <w:rFonts w:ascii="Arial" w:hAnsi="Arial" w:cs="Arial"/>
          <w:color w:val="000000" w:themeColor="text1"/>
          <w:sz w:val="22"/>
          <w:szCs w:val="22"/>
        </w:rPr>
        <w:tab/>
        <w:t xml:space="preserve">may </w:t>
      </w:r>
      <w:r w:rsidRPr="003518BF">
        <w:rPr>
          <w:rFonts w:ascii="Arial" w:hAnsi="Arial" w:cs="Arial"/>
          <w:color w:val="000000" w:themeColor="text1"/>
          <w:sz w:val="22"/>
          <w:szCs w:val="22"/>
          <w:highlight w:val="yellow"/>
        </w:rPr>
        <w:t>exercise all the functions that may be exercised by the Association</w:t>
      </w:r>
      <w:r w:rsidRPr="00130537">
        <w:rPr>
          <w:rFonts w:ascii="Arial" w:hAnsi="Arial" w:cs="Arial"/>
          <w:color w:val="000000" w:themeColor="text1"/>
          <w:sz w:val="22"/>
          <w:szCs w:val="22"/>
        </w:rPr>
        <w:t xml:space="preserve"> other than those functions that are required by these Rules to be exercised by the Association in general meeting;</w:t>
      </w:r>
    </w:p>
    <w:p w14:paraId="4428DEF1" w14:textId="77777777" w:rsidR="00130537" w:rsidRPr="00130537" w:rsidRDefault="00130537" w:rsidP="00130537">
      <w:pPr>
        <w:pStyle w:val="Apara"/>
        <w:tabs>
          <w:tab w:val="clear" w:pos="1400"/>
          <w:tab w:val="clear" w:pos="1600"/>
        </w:tabs>
        <w:spacing w:before="120" w:after="120"/>
        <w:ind w:left="1440" w:hanging="720"/>
        <w:rPr>
          <w:rFonts w:ascii="Arial" w:hAnsi="Arial" w:cs="Arial"/>
          <w:color w:val="000000" w:themeColor="text1"/>
          <w:sz w:val="22"/>
          <w:szCs w:val="22"/>
        </w:rPr>
      </w:pPr>
      <w:r w:rsidRPr="00130537">
        <w:rPr>
          <w:rFonts w:ascii="Arial" w:hAnsi="Arial" w:cs="Arial"/>
          <w:color w:val="000000" w:themeColor="text1"/>
          <w:sz w:val="22"/>
          <w:szCs w:val="22"/>
        </w:rPr>
        <w:t>35.3</w:t>
      </w:r>
      <w:r w:rsidRPr="00130537">
        <w:rPr>
          <w:rFonts w:ascii="Arial" w:hAnsi="Arial" w:cs="Arial"/>
          <w:color w:val="000000" w:themeColor="text1"/>
          <w:sz w:val="22"/>
          <w:szCs w:val="22"/>
        </w:rPr>
        <w:tab/>
      </w:r>
      <w:r w:rsidRPr="003518BF">
        <w:rPr>
          <w:rFonts w:ascii="Arial" w:hAnsi="Arial" w:cs="Arial"/>
          <w:color w:val="000000" w:themeColor="text1"/>
          <w:sz w:val="22"/>
          <w:szCs w:val="22"/>
          <w:highlight w:val="yellow"/>
        </w:rPr>
        <w:t>has power to perform all acts and do all things that appear to the Executive Committee to be necessary or desirable for the proper conduct, control and management of the Association</w:t>
      </w:r>
      <w:r w:rsidRPr="00130537">
        <w:rPr>
          <w:rFonts w:ascii="Arial" w:hAnsi="Arial" w:cs="Arial"/>
          <w:color w:val="000000" w:themeColor="text1"/>
          <w:sz w:val="22"/>
          <w:szCs w:val="22"/>
        </w:rPr>
        <w:t xml:space="preserve"> and its affairs and in particular the Executive Committee </w:t>
      </w:r>
      <w:r w:rsidRPr="003518BF">
        <w:rPr>
          <w:rFonts w:ascii="Arial" w:hAnsi="Arial" w:cs="Arial"/>
          <w:color w:val="000000" w:themeColor="text1"/>
          <w:sz w:val="22"/>
          <w:szCs w:val="22"/>
          <w:highlight w:val="yellow"/>
        </w:rPr>
        <w:t>may regulate</w:t>
      </w:r>
      <w:r w:rsidRPr="00130537">
        <w:rPr>
          <w:rFonts w:ascii="Arial" w:hAnsi="Arial" w:cs="Arial"/>
          <w:color w:val="000000" w:themeColor="text1"/>
          <w:sz w:val="22"/>
          <w:szCs w:val="22"/>
        </w:rPr>
        <w:t>:</w:t>
      </w:r>
    </w:p>
    <w:p w14:paraId="6EFDA34E" w14:textId="77777777" w:rsidR="00130537" w:rsidRPr="00130537" w:rsidRDefault="00130537" w:rsidP="00130537">
      <w:pPr>
        <w:pStyle w:val="Apara"/>
        <w:tabs>
          <w:tab w:val="clear" w:pos="1400"/>
          <w:tab w:val="clear" w:pos="1600"/>
        </w:tabs>
        <w:spacing w:before="120" w:after="120"/>
        <w:ind w:left="2160" w:hanging="720"/>
        <w:rPr>
          <w:rFonts w:ascii="Arial" w:hAnsi="Arial" w:cs="Arial"/>
          <w:color w:val="000000" w:themeColor="text1"/>
          <w:sz w:val="22"/>
          <w:szCs w:val="22"/>
        </w:rPr>
      </w:pPr>
      <w:r w:rsidRPr="00130537">
        <w:rPr>
          <w:rFonts w:ascii="Arial" w:hAnsi="Arial" w:cs="Arial"/>
          <w:color w:val="000000" w:themeColor="text1"/>
          <w:sz w:val="22"/>
          <w:szCs w:val="22"/>
        </w:rPr>
        <w:t>35.3.1</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admission of members</w:t>
      </w:r>
      <w:r w:rsidRPr="00130537">
        <w:rPr>
          <w:rFonts w:ascii="Arial" w:hAnsi="Arial" w:cs="Arial"/>
          <w:color w:val="000000" w:themeColor="text1"/>
          <w:sz w:val="22"/>
          <w:szCs w:val="22"/>
        </w:rPr>
        <w:t xml:space="preserve"> to membership of the Association;</w:t>
      </w:r>
    </w:p>
    <w:p w14:paraId="136EECC9" w14:textId="77777777" w:rsidR="00130537" w:rsidRPr="00130537" w:rsidRDefault="00130537" w:rsidP="00130537">
      <w:pPr>
        <w:pStyle w:val="Apara"/>
        <w:tabs>
          <w:tab w:val="clear" w:pos="1400"/>
          <w:tab w:val="clear" w:pos="1600"/>
        </w:tabs>
        <w:spacing w:before="120" w:after="120"/>
        <w:ind w:left="2160" w:hanging="720"/>
        <w:rPr>
          <w:rFonts w:ascii="Arial" w:hAnsi="Arial" w:cs="Arial"/>
          <w:color w:val="000000" w:themeColor="text1"/>
          <w:sz w:val="22"/>
          <w:szCs w:val="22"/>
        </w:rPr>
      </w:pPr>
      <w:r w:rsidRPr="00130537">
        <w:rPr>
          <w:rFonts w:ascii="Arial" w:hAnsi="Arial" w:cs="Arial"/>
          <w:color w:val="000000" w:themeColor="text1"/>
          <w:sz w:val="22"/>
          <w:szCs w:val="22"/>
        </w:rPr>
        <w:t>35.3.2</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procedures at meetings</w:t>
      </w:r>
      <w:r w:rsidRPr="00130537">
        <w:rPr>
          <w:rFonts w:ascii="Arial" w:hAnsi="Arial" w:cs="Arial"/>
          <w:color w:val="000000" w:themeColor="text1"/>
          <w:sz w:val="22"/>
          <w:szCs w:val="22"/>
        </w:rPr>
        <w:t xml:space="preserve"> of the Executive Committee and general meetings of the Association;</w:t>
      </w:r>
    </w:p>
    <w:p w14:paraId="217EA1D4" w14:textId="77777777" w:rsidR="00130537" w:rsidRPr="00130537" w:rsidRDefault="00130537" w:rsidP="00130537">
      <w:pPr>
        <w:pStyle w:val="Apara"/>
        <w:numPr>
          <w:ilvl w:val="2"/>
          <w:numId w:val="5"/>
        </w:numPr>
        <w:tabs>
          <w:tab w:val="clear" w:pos="1400"/>
          <w:tab w:val="clear" w:pos="1600"/>
        </w:tabs>
        <w:spacing w:before="120" w:after="120"/>
        <w:rPr>
          <w:rFonts w:ascii="Arial" w:hAnsi="Arial" w:cs="Arial"/>
          <w:color w:val="000000" w:themeColor="text1"/>
          <w:sz w:val="22"/>
          <w:szCs w:val="22"/>
        </w:rPr>
      </w:pPr>
      <w:r w:rsidRPr="00130537">
        <w:rPr>
          <w:rFonts w:ascii="Arial" w:hAnsi="Arial" w:cs="Arial"/>
          <w:color w:val="000000" w:themeColor="text1"/>
          <w:sz w:val="22"/>
          <w:szCs w:val="22"/>
        </w:rPr>
        <w:t xml:space="preserve">the </w:t>
      </w:r>
      <w:r w:rsidRPr="003518BF">
        <w:rPr>
          <w:rFonts w:ascii="Arial" w:hAnsi="Arial" w:cs="Arial"/>
          <w:color w:val="000000" w:themeColor="text1"/>
          <w:sz w:val="22"/>
          <w:szCs w:val="22"/>
          <w:highlight w:val="yellow"/>
        </w:rPr>
        <w:t>formation of any sub-committees including the composition, terms of reference and other related matters for the organisation</w:t>
      </w:r>
      <w:r w:rsidRPr="00130537">
        <w:rPr>
          <w:rFonts w:ascii="Arial" w:hAnsi="Arial" w:cs="Arial"/>
          <w:color w:val="000000" w:themeColor="text1"/>
          <w:sz w:val="22"/>
          <w:szCs w:val="22"/>
        </w:rPr>
        <w:t xml:space="preserve"> of an event agreed by the Association;</w:t>
      </w:r>
    </w:p>
    <w:p w14:paraId="12130E72" w14:textId="77777777" w:rsidR="00130537" w:rsidRPr="00130537" w:rsidRDefault="00130537" w:rsidP="00130537">
      <w:pPr>
        <w:pStyle w:val="Apara"/>
        <w:numPr>
          <w:ilvl w:val="2"/>
          <w:numId w:val="5"/>
        </w:numPr>
        <w:tabs>
          <w:tab w:val="clear" w:pos="1400"/>
          <w:tab w:val="clear" w:pos="1600"/>
        </w:tabs>
        <w:spacing w:before="120" w:after="120"/>
        <w:rPr>
          <w:rFonts w:ascii="Arial" w:hAnsi="Arial" w:cs="Arial"/>
          <w:color w:val="000000" w:themeColor="text1"/>
          <w:sz w:val="22"/>
          <w:szCs w:val="22"/>
        </w:rPr>
      </w:pPr>
      <w:r w:rsidRPr="00130537">
        <w:rPr>
          <w:rFonts w:ascii="Arial" w:hAnsi="Arial" w:cs="Arial"/>
          <w:color w:val="000000" w:themeColor="text1"/>
          <w:sz w:val="22"/>
          <w:szCs w:val="22"/>
        </w:rPr>
        <w:t xml:space="preserve">the </w:t>
      </w:r>
      <w:r w:rsidRPr="003518BF">
        <w:rPr>
          <w:rFonts w:ascii="Arial" w:hAnsi="Arial" w:cs="Arial"/>
          <w:color w:val="000000" w:themeColor="text1"/>
          <w:sz w:val="22"/>
          <w:szCs w:val="22"/>
          <w:highlight w:val="yellow"/>
        </w:rPr>
        <w:t>duties and conduct of any persons appointed by the Association at the time in force to speak/ represent on behalf of the Association</w:t>
      </w:r>
      <w:r w:rsidRPr="00130537">
        <w:rPr>
          <w:rFonts w:ascii="Arial" w:hAnsi="Arial" w:cs="Arial"/>
          <w:color w:val="000000" w:themeColor="text1"/>
          <w:sz w:val="22"/>
          <w:szCs w:val="22"/>
        </w:rPr>
        <w:t>;</w:t>
      </w:r>
    </w:p>
    <w:p w14:paraId="001DE962" w14:textId="77777777" w:rsidR="00130537" w:rsidRPr="00130537" w:rsidRDefault="00130537" w:rsidP="00130537">
      <w:pPr>
        <w:pStyle w:val="Apara"/>
        <w:numPr>
          <w:ilvl w:val="2"/>
          <w:numId w:val="5"/>
        </w:numPr>
        <w:tabs>
          <w:tab w:val="clear" w:pos="1400"/>
          <w:tab w:val="clear" w:pos="1600"/>
        </w:tabs>
        <w:spacing w:before="120" w:after="120"/>
        <w:rPr>
          <w:rFonts w:ascii="Arial" w:hAnsi="Arial" w:cs="Arial"/>
          <w:color w:val="000000" w:themeColor="text1"/>
          <w:sz w:val="22"/>
          <w:szCs w:val="22"/>
        </w:rPr>
      </w:pPr>
      <w:r w:rsidRPr="00130537">
        <w:rPr>
          <w:rFonts w:ascii="Arial" w:hAnsi="Arial" w:cs="Arial"/>
          <w:color w:val="000000" w:themeColor="text1"/>
          <w:sz w:val="22"/>
          <w:szCs w:val="22"/>
        </w:rPr>
        <w:t xml:space="preserve">the </w:t>
      </w:r>
      <w:r w:rsidRPr="003518BF">
        <w:rPr>
          <w:rFonts w:ascii="Arial" w:hAnsi="Arial" w:cs="Arial"/>
          <w:color w:val="000000" w:themeColor="text1"/>
          <w:sz w:val="22"/>
          <w:szCs w:val="22"/>
          <w:highlight w:val="yellow"/>
        </w:rPr>
        <w:t>appointment of advisors</w:t>
      </w:r>
      <w:r w:rsidRPr="00130537">
        <w:rPr>
          <w:rFonts w:ascii="Arial" w:hAnsi="Arial" w:cs="Arial"/>
          <w:color w:val="000000" w:themeColor="text1"/>
          <w:sz w:val="22"/>
          <w:szCs w:val="22"/>
        </w:rPr>
        <w:t>;</w:t>
      </w:r>
    </w:p>
    <w:p w14:paraId="168F1066" w14:textId="77777777" w:rsidR="00130537" w:rsidRPr="00130537" w:rsidRDefault="00130537" w:rsidP="00130537">
      <w:pPr>
        <w:pStyle w:val="Apara"/>
        <w:numPr>
          <w:ilvl w:val="2"/>
          <w:numId w:val="5"/>
        </w:numPr>
        <w:tabs>
          <w:tab w:val="clear" w:pos="1400"/>
          <w:tab w:val="clear" w:pos="1600"/>
        </w:tabs>
        <w:spacing w:before="120" w:after="120"/>
        <w:rPr>
          <w:rFonts w:ascii="Arial" w:hAnsi="Arial" w:cs="Arial"/>
          <w:color w:val="000000" w:themeColor="text1"/>
          <w:sz w:val="22"/>
          <w:szCs w:val="22"/>
        </w:rPr>
      </w:pPr>
      <w:r w:rsidRPr="00130537">
        <w:rPr>
          <w:rFonts w:ascii="Arial" w:hAnsi="Arial" w:cs="Arial"/>
          <w:color w:val="000000" w:themeColor="text1"/>
          <w:sz w:val="22"/>
          <w:szCs w:val="22"/>
        </w:rPr>
        <w:t xml:space="preserve">the </w:t>
      </w:r>
      <w:r w:rsidRPr="003518BF">
        <w:rPr>
          <w:rFonts w:ascii="Arial" w:hAnsi="Arial" w:cs="Arial"/>
          <w:color w:val="000000" w:themeColor="text1"/>
          <w:sz w:val="22"/>
          <w:szCs w:val="22"/>
          <w:highlight w:val="yellow"/>
        </w:rPr>
        <w:t>procedures for responding to government policies, programs and related matters and media communication</w:t>
      </w:r>
      <w:r w:rsidRPr="00130537">
        <w:rPr>
          <w:rFonts w:ascii="Arial" w:hAnsi="Arial" w:cs="Arial"/>
          <w:color w:val="000000" w:themeColor="text1"/>
          <w:sz w:val="22"/>
          <w:szCs w:val="22"/>
        </w:rPr>
        <w:t>;</w:t>
      </w:r>
    </w:p>
    <w:p w14:paraId="0974CA96" w14:textId="77777777" w:rsidR="00130537" w:rsidRPr="00130537" w:rsidRDefault="00130537" w:rsidP="00130537">
      <w:pPr>
        <w:pStyle w:val="Apara"/>
        <w:numPr>
          <w:ilvl w:val="2"/>
          <w:numId w:val="5"/>
        </w:numPr>
        <w:tabs>
          <w:tab w:val="clear" w:pos="1400"/>
          <w:tab w:val="clear" w:pos="1600"/>
        </w:tabs>
        <w:spacing w:before="120" w:after="120"/>
        <w:rPr>
          <w:rFonts w:ascii="Arial" w:hAnsi="Arial" w:cs="Arial"/>
          <w:color w:val="000000" w:themeColor="text1"/>
          <w:sz w:val="22"/>
          <w:szCs w:val="22"/>
        </w:rPr>
      </w:pPr>
      <w:r w:rsidRPr="00130537">
        <w:rPr>
          <w:rFonts w:ascii="Arial" w:hAnsi="Arial" w:cs="Arial"/>
          <w:color w:val="000000" w:themeColor="text1"/>
          <w:sz w:val="22"/>
          <w:szCs w:val="22"/>
        </w:rPr>
        <w:t xml:space="preserve">all such matters as are commonly the subject matters for the proper conduct of the Association and are not expressly dealt with in these Rules. </w:t>
      </w:r>
    </w:p>
    <w:p w14:paraId="608CA0CE" w14:textId="77777777" w:rsidR="00130537" w:rsidRPr="00130537" w:rsidRDefault="00130537" w:rsidP="00C9503A">
      <w:pPr>
        <w:pStyle w:val="AH5Sec"/>
        <w:pBdr>
          <w:bottom w:val="single" w:sz="4" w:space="1" w:color="auto"/>
        </w:pBdr>
        <w:spacing w:before="240" w:after="240"/>
        <w:ind w:left="720" w:hanging="720"/>
        <w:jc w:val="both"/>
        <w:outlineLvl w:val="1"/>
        <w:rPr>
          <w:color w:val="000000" w:themeColor="text1"/>
        </w:rPr>
      </w:pPr>
      <w:bookmarkStart w:id="16" w:name="_Toc252290577"/>
      <w:bookmarkStart w:id="17" w:name="_Toc252295455"/>
      <w:bookmarkStart w:id="18" w:name="_Toc300151071"/>
      <w:bookmarkStart w:id="19" w:name="_Toc300151773"/>
      <w:bookmarkStart w:id="20" w:name="_Toc300152844"/>
      <w:bookmarkStart w:id="21" w:name="_Toc300154253"/>
      <w:bookmarkStart w:id="22" w:name="_Toc300154742"/>
      <w:r w:rsidRPr="00130537">
        <w:rPr>
          <w:color w:val="000000" w:themeColor="text1"/>
        </w:rPr>
        <w:t>Composition of Executive Committee</w:t>
      </w:r>
      <w:bookmarkEnd w:id="16"/>
      <w:bookmarkEnd w:id="17"/>
      <w:bookmarkEnd w:id="18"/>
      <w:bookmarkEnd w:id="19"/>
      <w:bookmarkEnd w:id="20"/>
      <w:bookmarkEnd w:id="21"/>
      <w:bookmarkEnd w:id="22"/>
    </w:p>
    <w:p w14:paraId="0E01F9B4" w14:textId="77777777" w:rsidR="00130537" w:rsidRPr="00130537" w:rsidRDefault="00130537" w:rsidP="00130537">
      <w:pPr>
        <w:pStyle w:val="Amain"/>
        <w:tabs>
          <w:tab w:val="clear" w:pos="900"/>
          <w:tab w:val="clear" w:pos="1100"/>
        </w:tabs>
        <w:spacing w:before="120" w:after="120"/>
        <w:ind w:left="900" w:hanging="900"/>
        <w:rPr>
          <w:rFonts w:ascii="Arial" w:hAnsi="Arial" w:cs="Arial"/>
          <w:color w:val="000000" w:themeColor="text1"/>
          <w:sz w:val="22"/>
          <w:szCs w:val="22"/>
        </w:rPr>
      </w:pPr>
      <w:r w:rsidRPr="00130537">
        <w:rPr>
          <w:rFonts w:ascii="Arial" w:hAnsi="Arial" w:cs="Arial"/>
          <w:color w:val="000000" w:themeColor="text1"/>
          <w:sz w:val="22"/>
          <w:szCs w:val="22"/>
        </w:rPr>
        <w:t>36.</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Executive Committee shall consist of</w:t>
      </w:r>
      <w:r w:rsidRPr="00130537">
        <w:rPr>
          <w:rFonts w:ascii="Arial" w:hAnsi="Arial" w:cs="Arial"/>
          <w:color w:val="000000" w:themeColor="text1"/>
          <w:sz w:val="22"/>
          <w:szCs w:val="22"/>
        </w:rPr>
        <w:t>:</w:t>
      </w:r>
    </w:p>
    <w:p w14:paraId="7CD52589" w14:textId="77777777" w:rsidR="00130537" w:rsidRPr="00130537" w:rsidRDefault="00130537" w:rsidP="00130537">
      <w:pPr>
        <w:pStyle w:val="Apara"/>
        <w:tabs>
          <w:tab w:val="clear" w:pos="1400"/>
          <w:tab w:val="clear" w:pos="1600"/>
        </w:tabs>
        <w:spacing w:before="120" w:after="120"/>
        <w:ind w:left="1622" w:hanging="720"/>
        <w:rPr>
          <w:rFonts w:ascii="Arial" w:hAnsi="Arial" w:cs="Arial"/>
          <w:color w:val="000000" w:themeColor="text1"/>
          <w:sz w:val="22"/>
          <w:szCs w:val="22"/>
        </w:rPr>
      </w:pPr>
      <w:r w:rsidRPr="00130537">
        <w:rPr>
          <w:rFonts w:ascii="Arial" w:hAnsi="Arial" w:cs="Arial"/>
          <w:color w:val="000000" w:themeColor="text1"/>
          <w:sz w:val="22"/>
          <w:szCs w:val="22"/>
        </w:rPr>
        <w:t>36.1</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Office Bearers of the Association</w:t>
      </w:r>
      <w:r w:rsidRPr="00130537">
        <w:rPr>
          <w:rFonts w:ascii="Arial" w:hAnsi="Arial" w:cs="Arial"/>
          <w:color w:val="000000" w:themeColor="text1"/>
          <w:sz w:val="22"/>
          <w:szCs w:val="22"/>
        </w:rPr>
        <w:t>; and</w:t>
      </w:r>
    </w:p>
    <w:p w14:paraId="180DECFC" w14:textId="77777777" w:rsidR="00130537" w:rsidRPr="00130537" w:rsidRDefault="00130537" w:rsidP="00130537">
      <w:pPr>
        <w:pStyle w:val="Apara"/>
        <w:tabs>
          <w:tab w:val="clear" w:pos="1400"/>
          <w:tab w:val="clear" w:pos="1600"/>
        </w:tabs>
        <w:spacing w:before="120" w:after="120"/>
        <w:ind w:left="1622" w:hanging="720"/>
        <w:rPr>
          <w:rFonts w:ascii="Arial" w:hAnsi="Arial" w:cs="Arial"/>
          <w:color w:val="000000" w:themeColor="text1"/>
          <w:sz w:val="22"/>
          <w:szCs w:val="22"/>
        </w:rPr>
      </w:pPr>
      <w:r w:rsidRPr="00130537">
        <w:rPr>
          <w:rFonts w:ascii="Arial" w:hAnsi="Arial" w:cs="Arial"/>
          <w:color w:val="000000" w:themeColor="text1"/>
          <w:sz w:val="22"/>
          <w:szCs w:val="22"/>
        </w:rPr>
        <w:t>36.2</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Ordinary Committee Members</w:t>
      </w:r>
      <w:r w:rsidRPr="00130537">
        <w:rPr>
          <w:rFonts w:ascii="Arial" w:hAnsi="Arial" w:cs="Arial"/>
          <w:color w:val="000000" w:themeColor="text1"/>
          <w:sz w:val="22"/>
          <w:szCs w:val="22"/>
        </w:rPr>
        <w:t xml:space="preserve"> which shall consist of no more than seven (7) members each of whom must be elected in accordance with these Rules.</w:t>
      </w:r>
    </w:p>
    <w:p w14:paraId="69494EE5" w14:textId="77777777" w:rsidR="00130537" w:rsidRPr="00130537" w:rsidRDefault="00130537" w:rsidP="00130537">
      <w:pPr>
        <w:pStyle w:val="Apara"/>
        <w:tabs>
          <w:tab w:val="clear" w:pos="1400"/>
          <w:tab w:val="clear" w:pos="1600"/>
        </w:tabs>
        <w:spacing w:before="120" w:after="120"/>
        <w:ind w:left="1622" w:hanging="720"/>
        <w:rPr>
          <w:rFonts w:ascii="Arial" w:hAnsi="Arial" w:cs="Arial"/>
          <w:color w:val="000000" w:themeColor="text1"/>
          <w:sz w:val="22"/>
          <w:szCs w:val="22"/>
        </w:rPr>
      </w:pPr>
      <w:r w:rsidRPr="00130537">
        <w:rPr>
          <w:rFonts w:ascii="Arial" w:hAnsi="Arial" w:cs="Arial"/>
          <w:color w:val="000000" w:themeColor="text1"/>
          <w:sz w:val="22"/>
          <w:szCs w:val="22"/>
        </w:rPr>
        <w:t>36.3</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Office Bearers</w:t>
      </w:r>
      <w:r w:rsidRPr="00130537">
        <w:rPr>
          <w:rFonts w:ascii="Arial" w:hAnsi="Arial" w:cs="Arial"/>
          <w:color w:val="000000" w:themeColor="text1"/>
          <w:sz w:val="22"/>
          <w:szCs w:val="22"/>
        </w:rPr>
        <w:t xml:space="preserve"> of the Association </w:t>
      </w:r>
      <w:r w:rsidRPr="003518BF">
        <w:rPr>
          <w:rFonts w:ascii="Arial" w:hAnsi="Arial" w:cs="Arial"/>
          <w:color w:val="000000" w:themeColor="text1"/>
          <w:sz w:val="22"/>
          <w:szCs w:val="22"/>
          <w:highlight w:val="yellow"/>
        </w:rPr>
        <w:t>are</w:t>
      </w:r>
      <w:r w:rsidRPr="00130537">
        <w:rPr>
          <w:rFonts w:ascii="Arial" w:hAnsi="Arial" w:cs="Arial"/>
          <w:color w:val="000000" w:themeColor="text1"/>
          <w:sz w:val="22"/>
          <w:szCs w:val="22"/>
        </w:rPr>
        <w:t>:</w:t>
      </w:r>
    </w:p>
    <w:p w14:paraId="3C648EBE" w14:textId="77777777" w:rsidR="00130537" w:rsidRPr="00130537" w:rsidRDefault="00130537" w:rsidP="00130537">
      <w:pPr>
        <w:pStyle w:val="Apara"/>
        <w:tabs>
          <w:tab w:val="clear" w:pos="1400"/>
          <w:tab w:val="clear" w:pos="1600"/>
          <w:tab w:val="left" w:pos="-360"/>
        </w:tabs>
        <w:spacing w:before="120" w:after="120"/>
        <w:ind w:left="1440" w:firstLine="0"/>
        <w:outlineLvl w:val="9"/>
        <w:rPr>
          <w:rFonts w:ascii="Arial" w:hAnsi="Arial" w:cs="Arial"/>
          <w:color w:val="000000" w:themeColor="text1"/>
          <w:sz w:val="22"/>
          <w:szCs w:val="22"/>
        </w:rPr>
      </w:pPr>
      <w:r w:rsidRPr="00130537">
        <w:rPr>
          <w:rFonts w:ascii="Arial" w:hAnsi="Arial" w:cs="Arial"/>
          <w:color w:val="000000" w:themeColor="text1"/>
          <w:sz w:val="22"/>
          <w:szCs w:val="22"/>
        </w:rPr>
        <w:t>36.3.1</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Chair</w:t>
      </w:r>
      <w:r w:rsidRPr="00130537">
        <w:rPr>
          <w:rFonts w:ascii="Arial" w:hAnsi="Arial" w:cs="Arial"/>
          <w:color w:val="000000" w:themeColor="text1"/>
          <w:sz w:val="22"/>
          <w:szCs w:val="22"/>
        </w:rPr>
        <w:t>;</w:t>
      </w:r>
    </w:p>
    <w:p w14:paraId="78C4E9E9" w14:textId="77777777" w:rsidR="00130537" w:rsidRPr="00130537" w:rsidRDefault="00130537" w:rsidP="00130537">
      <w:pPr>
        <w:pStyle w:val="Apara"/>
        <w:tabs>
          <w:tab w:val="clear" w:pos="1400"/>
          <w:tab w:val="clear" w:pos="1600"/>
          <w:tab w:val="left" w:pos="-360"/>
        </w:tabs>
        <w:spacing w:before="120" w:after="120"/>
        <w:ind w:left="1440" w:firstLine="0"/>
        <w:outlineLvl w:val="9"/>
        <w:rPr>
          <w:rFonts w:ascii="Arial" w:hAnsi="Arial" w:cs="Arial"/>
          <w:color w:val="000000" w:themeColor="text1"/>
          <w:sz w:val="22"/>
          <w:szCs w:val="22"/>
        </w:rPr>
      </w:pPr>
      <w:r w:rsidRPr="00130537">
        <w:rPr>
          <w:rFonts w:ascii="Arial" w:hAnsi="Arial" w:cs="Arial"/>
          <w:color w:val="000000" w:themeColor="text1"/>
          <w:sz w:val="22"/>
          <w:szCs w:val="22"/>
        </w:rPr>
        <w:t>36.3.2</w:t>
      </w:r>
      <w:r w:rsidRPr="00130537">
        <w:rPr>
          <w:rFonts w:ascii="Arial" w:hAnsi="Arial" w:cs="Arial"/>
          <w:color w:val="000000" w:themeColor="text1"/>
          <w:sz w:val="22"/>
          <w:szCs w:val="22"/>
        </w:rPr>
        <w:tab/>
      </w:r>
      <w:r w:rsidRPr="003518BF">
        <w:rPr>
          <w:rFonts w:ascii="Arial" w:hAnsi="Arial" w:cs="Arial"/>
          <w:color w:val="000000" w:themeColor="text1"/>
          <w:sz w:val="22"/>
          <w:szCs w:val="22"/>
          <w:highlight w:val="yellow"/>
        </w:rPr>
        <w:t>two Deputy-Chairs</w:t>
      </w:r>
      <w:r w:rsidRPr="00130537">
        <w:rPr>
          <w:rFonts w:ascii="Arial" w:hAnsi="Arial" w:cs="Arial"/>
          <w:color w:val="000000" w:themeColor="text1"/>
          <w:sz w:val="22"/>
          <w:szCs w:val="22"/>
        </w:rPr>
        <w:t xml:space="preserve">, one of whom must be a woman; </w:t>
      </w:r>
    </w:p>
    <w:p w14:paraId="354E7626" w14:textId="77777777" w:rsidR="00130537" w:rsidRPr="00130537" w:rsidRDefault="00130537" w:rsidP="00130537">
      <w:pPr>
        <w:pStyle w:val="Apara"/>
        <w:tabs>
          <w:tab w:val="clear" w:pos="1400"/>
          <w:tab w:val="clear" w:pos="1600"/>
          <w:tab w:val="left" w:pos="-360"/>
        </w:tabs>
        <w:spacing w:before="120" w:after="120"/>
        <w:ind w:left="1440" w:firstLine="0"/>
        <w:outlineLvl w:val="9"/>
        <w:rPr>
          <w:rFonts w:ascii="Arial" w:hAnsi="Arial" w:cs="Arial"/>
          <w:color w:val="000000" w:themeColor="text1"/>
          <w:sz w:val="22"/>
          <w:szCs w:val="22"/>
        </w:rPr>
      </w:pPr>
      <w:r w:rsidRPr="00130537">
        <w:rPr>
          <w:rFonts w:ascii="Arial" w:hAnsi="Arial" w:cs="Arial"/>
          <w:color w:val="000000" w:themeColor="text1"/>
          <w:sz w:val="22"/>
          <w:szCs w:val="22"/>
        </w:rPr>
        <w:t>36.3.3</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Treasurer</w:t>
      </w:r>
      <w:r w:rsidRPr="00130537">
        <w:rPr>
          <w:rFonts w:ascii="Arial" w:hAnsi="Arial" w:cs="Arial"/>
          <w:color w:val="000000" w:themeColor="text1"/>
          <w:sz w:val="22"/>
          <w:szCs w:val="22"/>
        </w:rPr>
        <w:t>,</w:t>
      </w:r>
    </w:p>
    <w:p w14:paraId="1E1755DD" w14:textId="77777777" w:rsidR="00130537" w:rsidRPr="00130537" w:rsidRDefault="00130537" w:rsidP="00130537">
      <w:pPr>
        <w:pStyle w:val="Apara"/>
        <w:tabs>
          <w:tab w:val="clear" w:pos="1400"/>
          <w:tab w:val="clear" w:pos="1600"/>
          <w:tab w:val="left" w:pos="-480"/>
        </w:tabs>
        <w:spacing w:before="120" w:after="120"/>
        <w:ind w:left="1440" w:firstLine="0"/>
        <w:outlineLvl w:val="9"/>
        <w:rPr>
          <w:rFonts w:ascii="Arial" w:hAnsi="Arial" w:cs="Arial"/>
          <w:color w:val="000000" w:themeColor="text1"/>
          <w:sz w:val="22"/>
          <w:szCs w:val="22"/>
        </w:rPr>
      </w:pPr>
      <w:r w:rsidRPr="00130537">
        <w:rPr>
          <w:rFonts w:ascii="Arial" w:hAnsi="Arial" w:cs="Arial"/>
          <w:color w:val="000000" w:themeColor="text1"/>
          <w:sz w:val="22"/>
          <w:szCs w:val="22"/>
        </w:rPr>
        <w:lastRenderedPageBreak/>
        <w:t>36.3.4</w:t>
      </w:r>
      <w:r w:rsidRPr="00130537">
        <w:rPr>
          <w:rFonts w:ascii="Arial" w:hAnsi="Arial" w:cs="Arial"/>
          <w:color w:val="000000" w:themeColor="text1"/>
          <w:sz w:val="22"/>
          <w:szCs w:val="22"/>
        </w:rPr>
        <w:tab/>
        <w:t xml:space="preserve">the </w:t>
      </w:r>
      <w:r w:rsidRPr="003518BF">
        <w:rPr>
          <w:rFonts w:ascii="Arial" w:hAnsi="Arial" w:cs="Arial"/>
          <w:color w:val="000000" w:themeColor="text1"/>
          <w:sz w:val="22"/>
          <w:szCs w:val="22"/>
          <w:highlight w:val="yellow"/>
        </w:rPr>
        <w:t>Secretary</w:t>
      </w:r>
      <w:r w:rsidRPr="00130537">
        <w:rPr>
          <w:rFonts w:ascii="Arial" w:hAnsi="Arial" w:cs="Arial"/>
          <w:color w:val="000000" w:themeColor="text1"/>
          <w:sz w:val="22"/>
          <w:szCs w:val="22"/>
        </w:rPr>
        <w:t>.</w:t>
      </w:r>
    </w:p>
    <w:p w14:paraId="0045D2C2" w14:textId="77777777" w:rsidR="00130537" w:rsidRPr="00C9503A" w:rsidRDefault="00130537" w:rsidP="00C9503A">
      <w:pPr>
        <w:pStyle w:val="AH5Sec"/>
        <w:pBdr>
          <w:bottom w:val="single" w:sz="4" w:space="1" w:color="auto"/>
        </w:pBdr>
        <w:spacing w:before="240" w:after="240"/>
        <w:ind w:left="720" w:hanging="720"/>
        <w:jc w:val="both"/>
        <w:outlineLvl w:val="1"/>
        <w:rPr>
          <w:rStyle w:val="CharSectNo"/>
          <w:color w:val="000000" w:themeColor="text1"/>
        </w:rPr>
      </w:pPr>
      <w:bookmarkStart w:id="23" w:name="_Toc83621425"/>
      <w:bookmarkStart w:id="24" w:name="_Toc252295457"/>
      <w:bookmarkStart w:id="25" w:name="_Toc300151073"/>
      <w:bookmarkStart w:id="26" w:name="_Toc300151775"/>
      <w:bookmarkStart w:id="27" w:name="_Toc300152846"/>
      <w:bookmarkStart w:id="28" w:name="_Toc300154255"/>
      <w:bookmarkStart w:id="29" w:name="_Toc300154744"/>
      <w:r w:rsidRPr="00C9503A">
        <w:rPr>
          <w:bCs w:val="0"/>
          <w:color w:val="000000" w:themeColor="text1"/>
        </w:rPr>
        <w:t>Secretary</w:t>
      </w:r>
      <w:bookmarkEnd w:id="23"/>
      <w:bookmarkEnd w:id="24"/>
      <w:bookmarkEnd w:id="25"/>
      <w:bookmarkEnd w:id="26"/>
      <w:bookmarkEnd w:id="27"/>
      <w:bookmarkEnd w:id="28"/>
      <w:bookmarkEnd w:id="29"/>
    </w:p>
    <w:p w14:paraId="11B31D4B" w14:textId="77777777" w:rsidR="00130537" w:rsidRPr="00130537" w:rsidRDefault="00130537" w:rsidP="00130537">
      <w:pPr>
        <w:pStyle w:val="Amain"/>
        <w:tabs>
          <w:tab w:val="left" w:pos="709"/>
        </w:tabs>
        <w:spacing w:before="120" w:after="120"/>
        <w:ind w:left="720" w:hanging="720"/>
        <w:rPr>
          <w:rFonts w:ascii="Arial" w:hAnsi="Arial" w:cs="Arial"/>
          <w:color w:val="000000" w:themeColor="text1"/>
          <w:sz w:val="22"/>
          <w:szCs w:val="22"/>
        </w:rPr>
      </w:pPr>
      <w:r w:rsidRPr="00130537">
        <w:rPr>
          <w:rFonts w:ascii="Arial" w:hAnsi="Arial" w:cs="Arial"/>
          <w:color w:val="000000" w:themeColor="text1"/>
          <w:sz w:val="22"/>
          <w:szCs w:val="22"/>
        </w:rPr>
        <w:t>47.</w:t>
      </w:r>
      <w:r w:rsidRPr="00130537">
        <w:rPr>
          <w:rFonts w:ascii="Arial" w:hAnsi="Arial" w:cs="Arial"/>
          <w:color w:val="000000" w:themeColor="text1"/>
          <w:sz w:val="22"/>
          <w:szCs w:val="22"/>
        </w:rPr>
        <w:tab/>
        <w:t xml:space="preserve">The Secretary </w:t>
      </w:r>
      <w:r w:rsidRPr="00130537">
        <w:rPr>
          <w:rFonts w:ascii="Arial" w:hAnsi="Arial" w:cs="Arial"/>
          <w:color w:val="000000" w:themeColor="text1"/>
          <w:sz w:val="22"/>
          <w:szCs w:val="22"/>
          <w:highlight w:val="yellow"/>
        </w:rPr>
        <w:t>must keep minutes</w:t>
      </w:r>
      <w:r w:rsidRPr="00130537">
        <w:rPr>
          <w:rFonts w:ascii="Arial" w:hAnsi="Arial" w:cs="Arial"/>
          <w:color w:val="000000" w:themeColor="text1"/>
          <w:sz w:val="22"/>
          <w:szCs w:val="22"/>
        </w:rPr>
        <w:t xml:space="preserve"> of:</w:t>
      </w:r>
    </w:p>
    <w:p w14:paraId="1F777E4C" w14:textId="77777777" w:rsidR="00130537" w:rsidRPr="00130537" w:rsidRDefault="00130537" w:rsidP="00130537">
      <w:pPr>
        <w:pStyle w:val="Apara"/>
        <w:tabs>
          <w:tab w:val="clear" w:pos="1400"/>
          <w:tab w:val="clear" w:pos="1600"/>
          <w:tab w:val="left" w:pos="-1080"/>
          <w:tab w:val="right" w:pos="-840"/>
          <w:tab w:val="left" w:pos="-480"/>
        </w:tabs>
        <w:spacing w:before="120" w:after="120"/>
        <w:ind w:left="1440" w:hanging="720"/>
        <w:rPr>
          <w:rFonts w:ascii="Arial" w:hAnsi="Arial" w:cs="Arial"/>
          <w:color w:val="000000" w:themeColor="text1"/>
          <w:sz w:val="22"/>
          <w:szCs w:val="22"/>
        </w:rPr>
      </w:pPr>
      <w:r w:rsidRPr="00130537">
        <w:rPr>
          <w:rFonts w:ascii="Arial" w:hAnsi="Arial" w:cs="Arial"/>
          <w:color w:val="000000" w:themeColor="text1"/>
          <w:sz w:val="22"/>
          <w:szCs w:val="22"/>
        </w:rPr>
        <w:t>47.1</w:t>
      </w:r>
      <w:r w:rsidRPr="00130537">
        <w:rPr>
          <w:rFonts w:ascii="Arial" w:hAnsi="Arial" w:cs="Arial"/>
          <w:color w:val="000000" w:themeColor="text1"/>
          <w:sz w:val="22"/>
          <w:szCs w:val="22"/>
        </w:rPr>
        <w:tab/>
      </w:r>
      <w:r w:rsidRPr="003518BF">
        <w:rPr>
          <w:rFonts w:ascii="Arial" w:hAnsi="Arial" w:cs="Arial"/>
          <w:color w:val="000000" w:themeColor="text1"/>
          <w:sz w:val="22"/>
          <w:szCs w:val="22"/>
          <w:highlight w:val="yellow"/>
        </w:rPr>
        <w:t>all elections and appointments</w:t>
      </w:r>
      <w:r w:rsidRPr="00130537">
        <w:rPr>
          <w:rFonts w:ascii="Arial" w:hAnsi="Arial" w:cs="Arial"/>
          <w:color w:val="000000" w:themeColor="text1"/>
          <w:sz w:val="22"/>
          <w:szCs w:val="22"/>
        </w:rPr>
        <w:t xml:space="preserve"> of Office Bearers and Ordinary Committee Members; and</w:t>
      </w:r>
    </w:p>
    <w:p w14:paraId="4634E65C" w14:textId="77777777" w:rsidR="00130537" w:rsidRPr="00130537" w:rsidRDefault="00130537" w:rsidP="00130537">
      <w:pPr>
        <w:pStyle w:val="Apara"/>
        <w:tabs>
          <w:tab w:val="clear" w:pos="1400"/>
          <w:tab w:val="clear" w:pos="1600"/>
          <w:tab w:val="left" w:pos="-720"/>
          <w:tab w:val="left" w:pos="-480"/>
        </w:tabs>
        <w:spacing w:before="120" w:after="120"/>
        <w:ind w:left="1451" w:hanging="720"/>
        <w:rPr>
          <w:rFonts w:ascii="Arial" w:hAnsi="Arial" w:cs="Arial"/>
          <w:color w:val="000000" w:themeColor="text1"/>
          <w:sz w:val="22"/>
          <w:szCs w:val="22"/>
        </w:rPr>
      </w:pPr>
      <w:r w:rsidRPr="00130537">
        <w:rPr>
          <w:rFonts w:ascii="Arial" w:hAnsi="Arial" w:cs="Arial"/>
          <w:color w:val="000000" w:themeColor="text1"/>
          <w:sz w:val="22"/>
          <w:szCs w:val="22"/>
        </w:rPr>
        <w:t>47.2</w:t>
      </w:r>
      <w:r w:rsidRPr="00130537">
        <w:rPr>
          <w:rFonts w:ascii="Arial" w:hAnsi="Arial" w:cs="Arial"/>
          <w:color w:val="000000" w:themeColor="text1"/>
          <w:sz w:val="22"/>
          <w:szCs w:val="22"/>
        </w:rPr>
        <w:tab/>
      </w:r>
      <w:r w:rsidRPr="003518BF">
        <w:rPr>
          <w:rFonts w:ascii="Arial" w:hAnsi="Arial" w:cs="Arial"/>
          <w:color w:val="000000" w:themeColor="text1"/>
          <w:sz w:val="22"/>
          <w:szCs w:val="22"/>
          <w:highlight w:val="yellow"/>
        </w:rPr>
        <w:t>the names of members of the Executive Committee present at an Executive Committee meeting or a general meeting</w:t>
      </w:r>
      <w:r w:rsidRPr="00130537">
        <w:rPr>
          <w:rFonts w:ascii="Arial" w:hAnsi="Arial" w:cs="Arial"/>
          <w:color w:val="000000" w:themeColor="text1"/>
          <w:sz w:val="22"/>
          <w:szCs w:val="22"/>
        </w:rPr>
        <w:t>; and</w:t>
      </w:r>
    </w:p>
    <w:p w14:paraId="76761EAD" w14:textId="77777777" w:rsidR="00130537" w:rsidRPr="00130537" w:rsidRDefault="00130537" w:rsidP="00130537">
      <w:pPr>
        <w:pStyle w:val="Apara"/>
        <w:tabs>
          <w:tab w:val="clear" w:pos="1400"/>
          <w:tab w:val="clear" w:pos="1600"/>
          <w:tab w:val="left" w:pos="-480"/>
        </w:tabs>
        <w:spacing w:before="120" w:after="120"/>
        <w:ind w:left="1440" w:hanging="720"/>
        <w:rPr>
          <w:rFonts w:ascii="Arial" w:hAnsi="Arial" w:cs="Arial"/>
          <w:color w:val="000000" w:themeColor="text1"/>
          <w:sz w:val="22"/>
          <w:szCs w:val="22"/>
        </w:rPr>
      </w:pPr>
      <w:r w:rsidRPr="00130537">
        <w:rPr>
          <w:rFonts w:ascii="Arial" w:hAnsi="Arial" w:cs="Arial"/>
          <w:color w:val="000000" w:themeColor="text1"/>
          <w:sz w:val="22"/>
          <w:szCs w:val="22"/>
        </w:rPr>
        <w:t>47.3</w:t>
      </w:r>
      <w:r w:rsidRPr="00130537">
        <w:rPr>
          <w:rFonts w:ascii="Arial" w:hAnsi="Arial" w:cs="Arial"/>
          <w:color w:val="000000" w:themeColor="text1"/>
          <w:sz w:val="22"/>
          <w:szCs w:val="22"/>
        </w:rPr>
        <w:tab/>
      </w:r>
      <w:r w:rsidRPr="003518BF">
        <w:rPr>
          <w:rFonts w:ascii="Arial" w:hAnsi="Arial" w:cs="Arial"/>
          <w:color w:val="000000" w:themeColor="text1"/>
          <w:sz w:val="22"/>
          <w:szCs w:val="22"/>
          <w:highlight w:val="yellow"/>
        </w:rPr>
        <w:t>all proceedings at Executive Committee meetings and general meetings</w:t>
      </w:r>
      <w:r w:rsidRPr="00130537">
        <w:rPr>
          <w:rFonts w:ascii="Arial" w:hAnsi="Arial" w:cs="Arial"/>
          <w:color w:val="000000" w:themeColor="text1"/>
          <w:sz w:val="22"/>
          <w:szCs w:val="22"/>
        </w:rPr>
        <w:t>.</w:t>
      </w:r>
    </w:p>
    <w:p w14:paraId="2C83C916" w14:textId="77777777" w:rsidR="00130537" w:rsidRPr="00130537" w:rsidRDefault="00130537" w:rsidP="00130537">
      <w:pPr>
        <w:pStyle w:val="Amain"/>
        <w:tabs>
          <w:tab w:val="clear" w:pos="900"/>
          <w:tab w:val="clear" w:pos="1100"/>
          <w:tab w:val="left" w:pos="-600"/>
        </w:tabs>
        <w:spacing w:before="120" w:after="120"/>
        <w:ind w:left="720" w:hanging="720"/>
        <w:rPr>
          <w:rFonts w:ascii="Arial" w:hAnsi="Arial" w:cs="Arial"/>
          <w:color w:val="000000" w:themeColor="text1"/>
          <w:sz w:val="22"/>
          <w:szCs w:val="22"/>
        </w:rPr>
      </w:pPr>
      <w:r w:rsidRPr="00130537">
        <w:rPr>
          <w:rFonts w:ascii="Arial" w:hAnsi="Arial" w:cs="Arial"/>
          <w:color w:val="000000" w:themeColor="text1"/>
          <w:sz w:val="22"/>
          <w:szCs w:val="22"/>
        </w:rPr>
        <w:t>48.</w:t>
      </w:r>
      <w:r w:rsidRPr="00130537">
        <w:rPr>
          <w:rFonts w:ascii="Arial" w:hAnsi="Arial" w:cs="Arial"/>
          <w:color w:val="000000" w:themeColor="text1"/>
          <w:sz w:val="22"/>
          <w:szCs w:val="22"/>
        </w:rPr>
        <w:tab/>
        <w:t xml:space="preserve">Minutes of proceedings at a meeting </w:t>
      </w:r>
      <w:r w:rsidRPr="00130537">
        <w:rPr>
          <w:rFonts w:ascii="Arial" w:hAnsi="Arial" w:cs="Arial"/>
          <w:color w:val="000000" w:themeColor="text1"/>
          <w:sz w:val="22"/>
          <w:szCs w:val="22"/>
          <w:highlight w:val="yellow"/>
        </w:rPr>
        <w:t>must be signed by the person presiding at the meeting or by the person presiding at the next succeeding meeting.</w:t>
      </w:r>
    </w:p>
    <w:p w14:paraId="56C61CBE" w14:textId="77777777" w:rsidR="00130537" w:rsidRPr="00C9503A" w:rsidRDefault="00130537" w:rsidP="00C9503A">
      <w:pPr>
        <w:pStyle w:val="AH5Sec"/>
        <w:pBdr>
          <w:bottom w:val="single" w:sz="4" w:space="1" w:color="auto"/>
        </w:pBdr>
        <w:spacing w:before="240" w:after="240"/>
        <w:ind w:left="720" w:hanging="720"/>
        <w:jc w:val="both"/>
        <w:outlineLvl w:val="1"/>
        <w:rPr>
          <w:rStyle w:val="CharSectNo"/>
          <w:color w:val="000000" w:themeColor="text1"/>
        </w:rPr>
      </w:pPr>
      <w:bookmarkStart w:id="30" w:name="_Toc83621426"/>
      <w:bookmarkStart w:id="31" w:name="_Toc252295458"/>
      <w:bookmarkStart w:id="32" w:name="_Toc300151074"/>
      <w:bookmarkStart w:id="33" w:name="_Toc300151776"/>
      <w:bookmarkStart w:id="34" w:name="_Toc300152847"/>
      <w:bookmarkStart w:id="35" w:name="_Toc300154256"/>
      <w:bookmarkStart w:id="36" w:name="_Toc300154745"/>
      <w:r w:rsidRPr="00C9503A">
        <w:rPr>
          <w:color w:val="000000" w:themeColor="text1"/>
        </w:rPr>
        <w:t>Treasurer</w:t>
      </w:r>
      <w:bookmarkEnd w:id="30"/>
      <w:bookmarkEnd w:id="31"/>
      <w:bookmarkEnd w:id="32"/>
      <w:bookmarkEnd w:id="33"/>
      <w:bookmarkEnd w:id="34"/>
      <w:bookmarkEnd w:id="35"/>
      <w:bookmarkEnd w:id="36"/>
    </w:p>
    <w:p w14:paraId="0949975E" w14:textId="77777777" w:rsidR="00130537" w:rsidRPr="00130537" w:rsidRDefault="00130537" w:rsidP="00130537">
      <w:pPr>
        <w:pStyle w:val="Amain"/>
        <w:tabs>
          <w:tab w:val="clear" w:pos="900"/>
          <w:tab w:val="clear" w:pos="1100"/>
        </w:tabs>
        <w:spacing w:before="120" w:after="120"/>
        <w:ind w:left="720" w:hanging="720"/>
        <w:rPr>
          <w:rFonts w:ascii="Arial" w:hAnsi="Arial" w:cs="Arial"/>
          <w:color w:val="000000" w:themeColor="text1"/>
          <w:sz w:val="22"/>
          <w:szCs w:val="22"/>
        </w:rPr>
      </w:pPr>
      <w:r w:rsidRPr="00130537">
        <w:rPr>
          <w:rFonts w:ascii="Arial" w:hAnsi="Arial" w:cs="Arial"/>
          <w:color w:val="000000" w:themeColor="text1"/>
          <w:sz w:val="22"/>
          <w:szCs w:val="22"/>
        </w:rPr>
        <w:t>49.</w:t>
      </w:r>
      <w:r w:rsidRPr="00130537">
        <w:rPr>
          <w:rFonts w:ascii="Arial" w:hAnsi="Arial" w:cs="Arial"/>
          <w:color w:val="000000" w:themeColor="text1"/>
          <w:sz w:val="22"/>
          <w:szCs w:val="22"/>
        </w:rPr>
        <w:tab/>
        <w:t xml:space="preserve">The Treasurer </w:t>
      </w:r>
      <w:r w:rsidRPr="003518BF">
        <w:rPr>
          <w:rFonts w:ascii="Arial" w:hAnsi="Arial" w:cs="Arial"/>
          <w:color w:val="000000" w:themeColor="text1"/>
          <w:sz w:val="22"/>
          <w:szCs w:val="22"/>
          <w:highlight w:val="yellow"/>
        </w:rPr>
        <w:t>must</w:t>
      </w:r>
      <w:r w:rsidRPr="00130537">
        <w:rPr>
          <w:rFonts w:ascii="Arial" w:hAnsi="Arial" w:cs="Arial"/>
          <w:color w:val="000000" w:themeColor="text1"/>
          <w:sz w:val="22"/>
          <w:szCs w:val="22"/>
        </w:rPr>
        <w:t>:</w:t>
      </w:r>
    </w:p>
    <w:p w14:paraId="6740ABAA" w14:textId="77777777" w:rsidR="00130537" w:rsidRPr="00130537" w:rsidRDefault="00130537" w:rsidP="00130537">
      <w:pPr>
        <w:pStyle w:val="Apara"/>
        <w:tabs>
          <w:tab w:val="clear" w:pos="1400"/>
          <w:tab w:val="clear" w:pos="1600"/>
        </w:tabs>
        <w:spacing w:before="120" w:after="120"/>
        <w:ind w:left="1446" w:hanging="720"/>
        <w:rPr>
          <w:rFonts w:ascii="Arial" w:hAnsi="Arial" w:cs="Arial"/>
          <w:color w:val="000000" w:themeColor="text1"/>
          <w:sz w:val="22"/>
          <w:szCs w:val="22"/>
        </w:rPr>
      </w:pPr>
      <w:r w:rsidRPr="00130537">
        <w:rPr>
          <w:rFonts w:ascii="Arial" w:hAnsi="Arial" w:cs="Arial"/>
          <w:color w:val="000000" w:themeColor="text1"/>
          <w:sz w:val="22"/>
          <w:szCs w:val="22"/>
        </w:rPr>
        <w:t>49.1</w:t>
      </w:r>
      <w:r w:rsidRPr="00130537">
        <w:rPr>
          <w:rFonts w:ascii="Arial" w:hAnsi="Arial" w:cs="Arial"/>
          <w:color w:val="000000" w:themeColor="text1"/>
          <w:sz w:val="22"/>
          <w:szCs w:val="22"/>
        </w:rPr>
        <w:tab/>
      </w:r>
      <w:r w:rsidRPr="003518BF">
        <w:rPr>
          <w:rFonts w:ascii="Arial" w:hAnsi="Arial" w:cs="Arial"/>
          <w:color w:val="000000" w:themeColor="text1"/>
          <w:sz w:val="22"/>
          <w:szCs w:val="22"/>
          <w:highlight w:val="yellow"/>
        </w:rPr>
        <w:t>collect and receive all amounts owing to the Association and make all payments authorised</w:t>
      </w:r>
      <w:r w:rsidRPr="00130537">
        <w:rPr>
          <w:rFonts w:ascii="Arial" w:hAnsi="Arial" w:cs="Arial"/>
          <w:color w:val="000000" w:themeColor="text1"/>
          <w:sz w:val="22"/>
          <w:szCs w:val="22"/>
        </w:rPr>
        <w:t xml:space="preserve"> by the Association; and</w:t>
      </w:r>
    </w:p>
    <w:p w14:paraId="370693A4" w14:textId="77777777" w:rsidR="00130537" w:rsidRDefault="00130537" w:rsidP="00130537">
      <w:pPr>
        <w:pStyle w:val="Apara"/>
        <w:tabs>
          <w:tab w:val="clear" w:pos="1400"/>
          <w:tab w:val="clear" w:pos="1600"/>
        </w:tabs>
        <w:spacing w:before="120" w:after="120"/>
        <w:ind w:left="1446" w:hanging="720"/>
        <w:rPr>
          <w:rFonts w:ascii="Arial" w:hAnsi="Arial" w:cs="Arial"/>
          <w:color w:val="000000" w:themeColor="text1"/>
          <w:sz w:val="22"/>
          <w:szCs w:val="22"/>
        </w:rPr>
      </w:pPr>
      <w:r w:rsidRPr="00130537">
        <w:rPr>
          <w:rFonts w:ascii="Arial" w:hAnsi="Arial" w:cs="Arial"/>
          <w:color w:val="000000" w:themeColor="text1"/>
          <w:sz w:val="22"/>
          <w:szCs w:val="22"/>
        </w:rPr>
        <w:t>49.2</w:t>
      </w:r>
      <w:r w:rsidRPr="00130537">
        <w:rPr>
          <w:rFonts w:ascii="Arial" w:hAnsi="Arial" w:cs="Arial"/>
          <w:color w:val="000000" w:themeColor="text1"/>
          <w:sz w:val="22"/>
          <w:szCs w:val="22"/>
        </w:rPr>
        <w:tab/>
      </w:r>
      <w:r w:rsidRPr="003518BF">
        <w:rPr>
          <w:rFonts w:ascii="Arial" w:hAnsi="Arial" w:cs="Arial"/>
          <w:color w:val="000000" w:themeColor="text1"/>
          <w:sz w:val="22"/>
          <w:szCs w:val="22"/>
          <w:highlight w:val="yellow"/>
        </w:rPr>
        <w:t>keep correct accounts and books showing the financial affairs of the Association with full details of all receipts and expenditure</w:t>
      </w:r>
      <w:r w:rsidRPr="00130537">
        <w:rPr>
          <w:rFonts w:ascii="Arial" w:hAnsi="Arial" w:cs="Arial"/>
          <w:color w:val="000000" w:themeColor="text1"/>
          <w:sz w:val="22"/>
          <w:szCs w:val="22"/>
        </w:rPr>
        <w:t xml:space="preserve"> connected with the activities of the Association.</w:t>
      </w:r>
    </w:p>
    <w:p w14:paraId="125AD039" w14:textId="77777777" w:rsidR="00C9503A" w:rsidRPr="00C9503A" w:rsidRDefault="00C9503A" w:rsidP="00C9503A">
      <w:pPr>
        <w:pStyle w:val="AH5Sec"/>
        <w:pBdr>
          <w:bottom w:val="single" w:sz="4" w:space="1" w:color="auto"/>
        </w:pBdr>
        <w:spacing w:before="240" w:after="240"/>
        <w:ind w:left="720" w:hanging="720"/>
        <w:jc w:val="both"/>
        <w:outlineLvl w:val="1"/>
        <w:rPr>
          <w:color w:val="000000" w:themeColor="text1"/>
        </w:rPr>
      </w:pPr>
      <w:bookmarkStart w:id="37" w:name="_Toc83621427"/>
      <w:bookmarkStart w:id="38" w:name="_Toc252290579"/>
      <w:bookmarkStart w:id="39" w:name="_Toc252295460"/>
      <w:bookmarkStart w:id="40" w:name="_Toc300151076"/>
      <w:bookmarkStart w:id="41" w:name="_Toc300151778"/>
      <w:bookmarkStart w:id="42" w:name="_Toc300152849"/>
      <w:bookmarkStart w:id="43" w:name="_Toc300154258"/>
      <w:bookmarkStart w:id="44" w:name="_Toc300154747"/>
      <w:bookmarkStart w:id="45" w:name="_Toc252290580"/>
      <w:bookmarkStart w:id="46" w:name="_Toc252295461"/>
      <w:bookmarkStart w:id="47" w:name="_Toc300151077"/>
      <w:bookmarkStart w:id="48" w:name="_Toc300151779"/>
      <w:bookmarkStart w:id="49" w:name="_Toc300152850"/>
      <w:bookmarkStart w:id="50" w:name="_Toc300154259"/>
      <w:bookmarkStart w:id="51" w:name="_Toc300154748"/>
      <w:r w:rsidRPr="00C9503A">
        <w:rPr>
          <w:color w:val="000000" w:themeColor="text1"/>
        </w:rPr>
        <w:t>Vacancies</w:t>
      </w:r>
      <w:bookmarkEnd w:id="37"/>
      <w:bookmarkEnd w:id="38"/>
      <w:bookmarkEnd w:id="39"/>
      <w:bookmarkEnd w:id="40"/>
      <w:bookmarkEnd w:id="41"/>
      <w:bookmarkEnd w:id="42"/>
      <w:bookmarkEnd w:id="43"/>
      <w:bookmarkEnd w:id="44"/>
    </w:p>
    <w:p w14:paraId="40F2E5C9" w14:textId="77777777" w:rsidR="00C9503A" w:rsidRPr="009E393D" w:rsidRDefault="00C9503A" w:rsidP="00C9503A">
      <w:pPr>
        <w:pStyle w:val="Amain"/>
        <w:tabs>
          <w:tab w:val="clear" w:pos="900"/>
          <w:tab w:val="clear" w:pos="1100"/>
          <w:tab w:val="right" w:pos="-600"/>
          <w:tab w:val="left" w:pos="-360"/>
        </w:tabs>
        <w:spacing w:before="120" w:after="120"/>
        <w:ind w:left="720" w:hanging="720"/>
        <w:rPr>
          <w:rFonts w:ascii="Arial" w:hAnsi="Arial" w:cs="Arial"/>
          <w:sz w:val="22"/>
          <w:szCs w:val="22"/>
        </w:rPr>
      </w:pPr>
      <w:r w:rsidRPr="009E393D">
        <w:rPr>
          <w:rFonts w:ascii="Arial" w:hAnsi="Arial" w:cs="Arial"/>
          <w:sz w:val="22"/>
          <w:szCs w:val="22"/>
        </w:rPr>
        <w:t>51.</w:t>
      </w:r>
      <w:r w:rsidRPr="009E393D">
        <w:rPr>
          <w:rFonts w:ascii="Arial" w:hAnsi="Arial" w:cs="Arial"/>
          <w:sz w:val="22"/>
          <w:szCs w:val="22"/>
        </w:rPr>
        <w:tab/>
        <w:t xml:space="preserve">For these Rules, a vacancy </w:t>
      </w:r>
      <w:r w:rsidRPr="00C9503A">
        <w:rPr>
          <w:rFonts w:ascii="Arial" w:hAnsi="Arial" w:cs="Arial"/>
          <w:sz w:val="22"/>
          <w:szCs w:val="22"/>
          <w:highlight w:val="yellow"/>
        </w:rPr>
        <w:t>in the office of a member of the Executive Committee happens if the member:</w:t>
      </w:r>
      <w:r>
        <w:rPr>
          <w:rFonts w:ascii="Arial" w:hAnsi="Arial" w:cs="Arial"/>
          <w:sz w:val="22"/>
          <w:szCs w:val="22"/>
        </w:rPr>
        <w:t xml:space="preserve"> </w:t>
      </w:r>
    </w:p>
    <w:p w14:paraId="41662A02" w14:textId="77777777" w:rsidR="00C9503A" w:rsidRPr="009E393D" w:rsidRDefault="00C9503A" w:rsidP="00C9503A">
      <w:pPr>
        <w:pStyle w:val="Apara"/>
        <w:tabs>
          <w:tab w:val="clear" w:pos="1400"/>
          <w:tab w:val="clear" w:pos="1600"/>
        </w:tabs>
        <w:spacing w:before="120" w:after="120"/>
        <w:ind w:hanging="880"/>
        <w:rPr>
          <w:rFonts w:ascii="Arial" w:hAnsi="Arial" w:cs="Arial"/>
          <w:sz w:val="22"/>
          <w:szCs w:val="22"/>
        </w:rPr>
      </w:pPr>
      <w:r w:rsidRPr="009E393D">
        <w:rPr>
          <w:rFonts w:ascii="Arial" w:hAnsi="Arial" w:cs="Arial"/>
          <w:sz w:val="22"/>
          <w:szCs w:val="22"/>
        </w:rPr>
        <w:t>51.1</w:t>
      </w:r>
      <w:r w:rsidRPr="009E393D">
        <w:rPr>
          <w:rFonts w:ascii="Arial" w:hAnsi="Arial" w:cs="Arial"/>
          <w:sz w:val="22"/>
          <w:szCs w:val="22"/>
        </w:rPr>
        <w:tab/>
        <w:t>dies; or</w:t>
      </w:r>
    </w:p>
    <w:p w14:paraId="07666E57" w14:textId="77777777" w:rsidR="00C9503A" w:rsidRPr="009E393D" w:rsidRDefault="00C9503A" w:rsidP="00C9503A">
      <w:pPr>
        <w:pStyle w:val="Apara"/>
        <w:tabs>
          <w:tab w:val="clear" w:pos="1400"/>
          <w:tab w:val="clear" w:pos="1600"/>
        </w:tabs>
        <w:spacing w:before="120" w:after="120"/>
        <w:ind w:hanging="880"/>
        <w:rPr>
          <w:rFonts w:ascii="Arial" w:hAnsi="Arial" w:cs="Arial"/>
          <w:sz w:val="22"/>
          <w:szCs w:val="22"/>
        </w:rPr>
      </w:pPr>
      <w:r w:rsidRPr="009E393D">
        <w:rPr>
          <w:rFonts w:ascii="Arial" w:hAnsi="Arial" w:cs="Arial"/>
          <w:sz w:val="22"/>
          <w:szCs w:val="22"/>
        </w:rPr>
        <w:t>51.2</w:t>
      </w:r>
      <w:r w:rsidRPr="009E393D">
        <w:rPr>
          <w:rFonts w:ascii="Arial" w:hAnsi="Arial" w:cs="Arial"/>
          <w:sz w:val="22"/>
          <w:szCs w:val="22"/>
        </w:rPr>
        <w:tab/>
        <w:t>ceases to be a member of the Association; or</w:t>
      </w:r>
    </w:p>
    <w:p w14:paraId="7FA3AA63" w14:textId="77777777" w:rsidR="00C9503A" w:rsidRPr="009E393D" w:rsidRDefault="00C9503A" w:rsidP="00C9503A">
      <w:pPr>
        <w:pStyle w:val="Apara"/>
        <w:tabs>
          <w:tab w:val="clear" w:pos="1400"/>
          <w:tab w:val="clear" w:pos="1600"/>
        </w:tabs>
        <w:spacing w:before="120" w:after="120"/>
        <w:ind w:hanging="880"/>
        <w:rPr>
          <w:rFonts w:ascii="Arial" w:hAnsi="Arial" w:cs="Arial"/>
          <w:sz w:val="22"/>
          <w:szCs w:val="22"/>
        </w:rPr>
      </w:pPr>
      <w:r w:rsidRPr="009E393D">
        <w:rPr>
          <w:rFonts w:ascii="Arial" w:hAnsi="Arial" w:cs="Arial"/>
          <w:sz w:val="22"/>
          <w:szCs w:val="22"/>
        </w:rPr>
        <w:t>51.3</w:t>
      </w:r>
      <w:r w:rsidRPr="009E393D">
        <w:rPr>
          <w:rFonts w:ascii="Arial" w:hAnsi="Arial" w:cs="Arial"/>
          <w:sz w:val="22"/>
          <w:szCs w:val="22"/>
        </w:rPr>
        <w:tab/>
      </w:r>
      <w:r w:rsidRPr="00C9503A">
        <w:rPr>
          <w:rFonts w:ascii="Arial" w:hAnsi="Arial" w:cs="Arial"/>
          <w:sz w:val="22"/>
          <w:szCs w:val="22"/>
          <w:highlight w:val="yellow"/>
        </w:rPr>
        <w:t>resigns the office</w:t>
      </w:r>
      <w:r w:rsidRPr="009E393D">
        <w:rPr>
          <w:rFonts w:ascii="Arial" w:hAnsi="Arial" w:cs="Arial"/>
          <w:sz w:val="22"/>
          <w:szCs w:val="22"/>
        </w:rPr>
        <w:t>; or</w:t>
      </w:r>
    </w:p>
    <w:p w14:paraId="44CC8D4D" w14:textId="77777777" w:rsidR="00C9503A" w:rsidRPr="009E393D" w:rsidRDefault="00C9503A" w:rsidP="00C9503A">
      <w:pPr>
        <w:pStyle w:val="Apara"/>
        <w:tabs>
          <w:tab w:val="clear" w:pos="1400"/>
          <w:tab w:val="clear" w:pos="1600"/>
        </w:tabs>
        <w:spacing w:before="120" w:after="120"/>
        <w:ind w:hanging="880"/>
        <w:rPr>
          <w:rFonts w:ascii="Arial" w:hAnsi="Arial" w:cs="Arial"/>
          <w:sz w:val="22"/>
          <w:szCs w:val="22"/>
        </w:rPr>
      </w:pPr>
      <w:r w:rsidRPr="009E393D">
        <w:rPr>
          <w:rFonts w:ascii="Arial" w:hAnsi="Arial" w:cs="Arial"/>
          <w:sz w:val="22"/>
          <w:szCs w:val="22"/>
        </w:rPr>
        <w:t>51.4</w:t>
      </w:r>
      <w:r w:rsidRPr="009E393D">
        <w:rPr>
          <w:rFonts w:ascii="Arial" w:hAnsi="Arial" w:cs="Arial"/>
          <w:sz w:val="22"/>
          <w:szCs w:val="22"/>
        </w:rPr>
        <w:tab/>
      </w:r>
      <w:r w:rsidRPr="00C9503A">
        <w:rPr>
          <w:rFonts w:ascii="Arial" w:hAnsi="Arial" w:cs="Arial"/>
          <w:sz w:val="22"/>
          <w:szCs w:val="22"/>
          <w:highlight w:val="yellow"/>
        </w:rPr>
        <w:t>is removed from office pursuant to these Rules</w:t>
      </w:r>
      <w:r w:rsidRPr="009E393D">
        <w:rPr>
          <w:rFonts w:ascii="Arial" w:hAnsi="Arial" w:cs="Arial"/>
          <w:sz w:val="22"/>
          <w:szCs w:val="22"/>
        </w:rPr>
        <w:t xml:space="preserve"> or the Act; or</w:t>
      </w:r>
    </w:p>
    <w:p w14:paraId="7655AE31" w14:textId="77777777" w:rsidR="00C9503A" w:rsidRPr="009E393D" w:rsidRDefault="00C9503A" w:rsidP="00C9503A">
      <w:pPr>
        <w:pStyle w:val="Apara"/>
        <w:tabs>
          <w:tab w:val="clear" w:pos="1400"/>
          <w:tab w:val="clear" w:pos="1600"/>
        </w:tabs>
        <w:spacing w:before="120" w:after="120"/>
        <w:ind w:hanging="880"/>
        <w:rPr>
          <w:rFonts w:ascii="Arial" w:hAnsi="Arial" w:cs="Arial"/>
          <w:sz w:val="22"/>
          <w:szCs w:val="22"/>
        </w:rPr>
      </w:pPr>
      <w:r w:rsidRPr="009E393D">
        <w:rPr>
          <w:rFonts w:ascii="Arial" w:hAnsi="Arial" w:cs="Arial"/>
          <w:sz w:val="22"/>
          <w:szCs w:val="22"/>
        </w:rPr>
        <w:t>51.5</w:t>
      </w:r>
      <w:r w:rsidRPr="009E393D">
        <w:rPr>
          <w:rFonts w:ascii="Arial" w:hAnsi="Arial" w:cs="Arial"/>
          <w:sz w:val="22"/>
          <w:szCs w:val="22"/>
        </w:rPr>
        <w:tab/>
      </w:r>
      <w:r w:rsidRPr="00C9503A">
        <w:rPr>
          <w:rFonts w:ascii="Arial" w:hAnsi="Arial" w:cs="Arial"/>
          <w:sz w:val="22"/>
          <w:szCs w:val="22"/>
          <w:highlight w:val="yellow"/>
        </w:rPr>
        <w:t>becomes bankrupt</w:t>
      </w:r>
      <w:r w:rsidRPr="009E393D">
        <w:rPr>
          <w:rFonts w:ascii="Arial" w:hAnsi="Arial" w:cs="Arial"/>
          <w:sz w:val="22"/>
          <w:szCs w:val="22"/>
        </w:rPr>
        <w:t xml:space="preserve"> under the Bankruptcy Act or insolvent under administration within the meaning of the Corporations Act; or</w:t>
      </w:r>
    </w:p>
    <w:p w14:paraId="50088B3B" w14:textId="77777777" w:rsidR="00C9503A" w:rsidRPr="009E393D" w:rsidRDefault="00C9503A" w:rsidP="00C9503A">
      <w:pPr>
        <w:pStyle w:val="Apara"/>
        <w:tabs>
          <w:tab w:val="clear" w:pos="1400"/>
          <w:tab w:val="clear" w:pos="1600"/>
        </w:tabs>
        <w:spacing w:before="120" w:after="120"/>
        <w:ind w:hanging="880"/>
        <w:rPr>
          <w:rFonts w:ascii="Arial" w:hAnsi="Arial" w:cs="Arial"/>
          <w:sz w:val="22"/>
          <w:szCs w:val="22"/>
        </w:rPr>
      </w:pPr>
      <w:r w:rsidRPr="009E393D">
        <w:rPr>
          <w:rFonts w:ascii="Arial" w:hAnsi="Arial" w:cs="Arial"/>
          <w:sz w:val="22"/>
          <w:szCs w:val="22"/>
        </w:rPr>
        <w:t>51.6</w:t>
      </w:r>
      <w:r w:rsidRPr="009E393D">
        <w:rPr>
          <w:rFonts w:ascii="Arial" w:hAnsi="Arial" w:cs="Arial"/>
          <w:sz w:val="22"/>
          <w:szCs w:val="22"/>
        </w:rPr>
        <w:tab/>
      </w:r>
      <w:r w:rsidRPr="00C9503A">
        <w:rPr>
          <w:rFonts w:ascii="Arial" w:hAnsi="Arial" w:cs="Arial"/>
          <w:sz w:val="22"/>
          <w:szCs w:val="22"/>
          <w:highlight w:val="yellow"/>
        </w:rPr>
        <w:t>suffers from mental or physical incapacity</w:t>
      </w:r>
      <w:r w:rsidRPr="009E393D">
        <w:rPr>
          <w:rFonts w:ascii="Arial" w:hAnsi="Arial" w:cs="Arial"/>
          <w:sz w:val="22"/>
          <w:szCs w:val="22"/>
        </w:rPr>
        <w:t>; or</w:t>
      </w:r>
    </w:p>
    <w:p w14:paraId="72D232F8" w14:textId="77777777" w:rsidR="00C9503A" w:rsidRPr="009E393D" w:rsidRDefault="00C9503A" w:rsidP="00C9503A">
      <w:pPr>
        <w:pStyle w:val="Apara"/>
        <w:tabs>
          <w:tab w:val="clear" w:pos="1400"/>
          <w:tab w:val="clear" w:pos="1600"/>
        </w:tabs>
        <w:spacing w:before="120" w:after="120"/>
        <w:ind w:hanging="880"/>
        <w:rPr>
          <w:rFonts w:ascii="Arial" w:hAnsi="Arial" w:cs="Arial"/>
          <w:sz w:val="22"/>
          <w:szCs w:val="22"/>
        </w:rPr>
      </w:pPr>
      <w:r w:rsidRPr="009E393D">
        <w:rPr>
          <w:rFonts w:ascii="Arial" w:hAnsi="Arial" w:cs="Arial"/>
          <w:sz w:val="22"/>
          <w:szCs w:val="22"/>
        </w:rPr>
        <w:t>51.7</w:t>
      </w:r>
      <w:r w:rsidRPr="009E393D">
        <w:rPr>
          <w:rFonts w:ascii="Arial" w:hAnsi="Arial" w:cs="Arial"/>
          <w:sz w:val="22"/>
          <w:szCs w:val="22"/>
        </w:rPr>
        <w:tab/>
        <w:t>is disqualified from office under the Act; or</w:t>
      </w:r>
    </w:p>
    <w:p w14:paraId="04FA3A73" w14:textId="77777777" w:rsidR="00C9503A" w:rsidRPr="009E393D" w:rsidRDefault="00C9503A" w:rsidP="00C9503A">
      <w:pPr>
        <w:pStyle w:val="Apara"/>
        <w:tabs>
          <w:tab w:val="clear" w:pos="1400"/>
          <w:tab w:val="clear" w:pos="1600"/>
        </w:tabs>
        <w:spacing w:before="120" w:after="120"/>
        <w:ind w:hanging="880"/>
        <w:rPr>
          <w:rFonts w:ascii="Arial" w:hAnsi="Arial" w:cs="Arial"/>
          <w:sz w:val="22"/>
          <w:szCs w:val="22"/>
        </w:rPr>
      </w:pPr>
      <w:r w:rsidRPr="009E393D">
        <w:rPr>
          <w:rFonts w:ascii="Arial" w:hAnsi="Arial" w:cs="Arial"/>
          <w:sz w:val="22"/>
          <w:szCs w:val="22"/>
        </w:rPr>
        <w:t>51.8</w:t>
      </w:r>
      <w:r w:rsidRPr="009E393D">
        <w:rPr>
          <w:rFonts w:ascii="Arial" w:hAnsi="Arial" w:cs="Arial"/>
          <w:sz w:val="22"/>
          <w:szCs w:val="22"/>
        </w:rPr>
        <w:tab/>
      </w:r>
      <w:r w:rsidRPr="00C9503A">
        <w:rPr>
          <w:rFonts w:ascii="Arial" w:hAnsi="Arial" w:cs="Arial"/>
          <w:sz w:val="22"/>
          <w:szCs w:val="22"/>
          <w:highlight w:val="yellow"/>
        </w:rPr>
        <w:t>is absent without the consent of the Executive Committee from all meetings of the Executive Committee held during a period of 6 months</w:t>
      </w:r>
      <w:r w:rsidRPr="009E393D">
        <w:rPr>
          <w:rFonts w:ascii="Arial" w:hAnsi="Arial" w:cs="Arial"/>
          <w:sz w:val="22"/>
          <w:szCs w:val="22"/>
        </w:rPr>
        <w:t>; or</w:t>
      </w:r>
    </w:p>
    <w:p w14:paraId="0EA1060D" w14:textId="77777777" w:rsidR="00C9503A" w:rsidRPr="009E393D" w:rsidRDefault="00C9503A" w:rsidP="00C9503A">
      <w:pPr>
        <w:pStyle w:val="Apara"/>
        <w:tabs>
          <w:tab w:val="clear" w:pos="1400"/>
          <w:tab w:val="clear" w:pos="1600"/>
        </w:tabs>
        <w:spacing w:before="120" w:after="120"/>
        <w:ind w:hanging="880"/>
        <w:rPr>
          <w:rFonts w:ascii="Arial" w:hAnsi="Arial" w:cs="Arial"/>
          <w:color w:val="000000"/>
          <w:sz w:val="22"/>
          <w:szCs w:val="22"/>
        </w:rPr>
      </w:pPr>
      <w:r w:rsidRPr="009E393D">
        <w:rPr>
          <w:rFonts w:ascii="Arial" w:hAnsi="Arial" w:cs="Arial"/>
          <w:color w:val="000000"/>
          <w:sz w:val="22"/>
          <w:szCs w:val="22"/>
        </w:rPr>
        <w:t>51.9</w:t>
      </w:r>
      <w:r w:rsidRPr="009E393D">
        <w:rPr>
          <w:rFonts w:ascii="Arial" w:hAnsi="Arial" w:cs="Arial"/>
          <w:color w:val="FF0000"/>
          <w:sz w:val="22"/>
          <w:szCs w:val="22"/>
        </w:rPr>
        <w:tab/>
      </w:r>
      <w:r w:rsidRPr="00C9503A">
        <w:rPr>
          <w:rFonts w:ascii="Arial" w:hAnsi="Arial" w:cs="Arial"/>
          <w:color w:val="000000"/>
          <w:sz w:val="22"/>
          <w:szCs w:val="22"/>
          <w:highlight w:val="yellow"/>
        </w:rPr>
        <w:t>has,</w:t>
      </w:r>
      <w:r w:rsidRPr="009E393D">
        <w:rPr>
          <w:rFonts w:ascii="Arial" w:hAnsi="Arial" w:cs="Arial"/>
          <w:color w:val="000000"/>
          <w:sz w:val="22"/>
          <w:szCs w:val="22"/>
        </w:rPr>
        <w:t xml:space="preserve"> in the opinion of the Executive Committee, </w:t>
      </w:r>
      <w:r w:rsidRPr="00C9503A">
        <w:rPr>
          <w:rFonts w:ascii="Arial" w:hAnsi="Arial" w:cs="Arial"/>
          <w:color w:val="000000"/>
          <w:sz w:val="22"/>
          <w:szCs w:val="22"/>
          <w:highlight w:val="yellow"/>
        </w:rPr>
        <w:t>a conflict of interest</w:t>
      </w:r>
      <w:r w:rsidRPr="009E393D">
        <w:rPr>
          <w:rFonts w:ascii="Arial" w:hAnsi="Arial" w:cs="Arial"/>
          <w:color w:val="000000"/>
          <w:sz w:val="22"/>
          <w:szCs w:val="22"/>
        </w:rPr>
        <w:t xml:space="preserve"> in acting as a member of the Executive Committee.</w:t>
      </w:r>
    </w:p>
    <w:p w14:paraId="5271E402" w14:textId="77777777" w:rsidR="003518BF" w:rsidRPr="00C9503A" w:rsidRDefault="003518BF" w:rsidP="00C9503A">
      <w:pPr>
        <w:pStyle w:val="AH5Sec"/>
        <w:pBdr>
          <w:bottom w:val="single" w:sz="4" w:space="1" w:color="auto"/>
        </w:pBdr>
        <w:spacing w:before="240" w:after="240"/>
        <w:ind w:left="720" w:hanging="720"/>
        <w:jc w:val="both"/>
        <w:outlineLvl w:val="1"/>
        <w:rPr>
          <w:color w:val="000000" w:themeColor="text1"/>
        </w:rPr>
      </w:pPr>
      <w:r w:rsidRPr="00C9503A">
        <w:rPr>
          <w:color w:val="000000" w:themeColor="text1"/>
        </w:rPr>
        <w:t>Removal of Executive Committee members</w:t>
      </w:r>
      <w:bookmarkEnd w:id="45"/>
      <w:bookmarkEnd w:id="46"/>
      <w:bookmarkEnd w:id="47"/>
      <w:bookmarkEnd w:id="48"/>
      <w:bookmarkEnd w:id="49"/>
      <w:bookmarkEnd w:id="50"/>
      <w:bookmarkEnd w:id="51"/>
    </w:p>
    <w:p w14:paraId="7644FEE9" w14:textId="77777777" w:rsidR="003518BF" w:rsidRPr="009E393D" w:rsidRDefault="003518BF" w:rsidP="003518BF">
      <w:pPr>
        <w:pStyle w:val="Amainreturn"/>
        <w:spacing w:before="240" w:after="120"/>
        <w:ind w:left="720" w:hanging="720"/>
        <w:rPr>
          <w:rFonts w:ascii="Arial" w:hAnsi="Arial" w:cs="Arial"/>
          <w:sz w:val="22"/>
          <w:szCs w:val="22"/>
        </w:rPr>
      </w:pPr>
      <w:r w:rsidRPr="009E393D">
        <w:rPr>
          <w:rFonts w:ascii="Arial" w:hAnsi="Arial" w:cs="Arial"/>
          <w:sz w:val="22"/>
          <w:szCs w:val="22"/>
        </w:rPr>
        <w:t>52.</w:t>
      </w:r>
      <w:r w:rsidRPr="009E393D">
        <w:rPr>
          <w:rFonts w:ascii="Arial" w:hAnsi="Arial" w:cs="Arial"/>
          <w:sz w:val="22"/>
          <w:szCs w:val="22"/>
        </w:rPr>
        <w:tab/>
        <w:t>The Association in a general meeting may by resolution, subject to the Act, remove any member of the Executive Committee from the office of member of the Executive Committee before the end of the member’s term of office.</w:t>
      </w:r>
    </w:p>
    <w:p w14:paraId="4FF416D9" w14:textId="77777777" w:rsidR="003518BF" w:rsidRPr="00C9503A" w:rsidRDefault="003518BF" w:rsidP="00C9503A">
      <w:pPr>
        <w:pStyle w:val="AH5Sec"/>
        <w:pBdr>
          <w:bottom w:val="single" w:sz="4" w:space="1" w:color="auto"/>
        </w:pBdr>
        <w:spacing w:before="240" w:after="240"/>
        <w:ind w:left="720" w:hanging="720"/>
        <w:jc w:val="both"/>
        <w:outlineLvl w:val="1"/>
        <w:rPr>
          <w:color w:val="000000" w:themeColor="text1"/>
        </w:rPr>
      </w:pPr>
      <w:bookmarkStart w:id="52" w:name="_Toc252290581"/>
      <w:bookmarkStart w:id="53" w:name="_Toc252295462"/>
      <w:bookmarkStart w:id="54" w:name="_Toc300151078"/>
      <w:bookmarkStart w:id="55" w:name="_Toc300151780"/>
      <w:bookmarkStart w:id="56" w:name="_Toc300152851"/>
      <w:bookmarkStart w:id="57" w:name="_Toc300154260"/>
      <w:bookmarkStart w:id="58" w:name="_Toc300154749"/>
      <w:r w:rsidRPr="00C9503A">
        <w:rPr>
          <w:color w:val="000000" w:themeColor="text1"/>
        </w:rPr>
        <w:lastRenderedPageBreak/>
        <w:t>Executive Committee meetings</w:t>
      </w:r>
      <w:bookmarkEnd w:id="52"/>
      <w:bookmarkEnd w:id="53"/>
      <w:bookmarkEnd w:id="54"/>
      <w:bookmarkEnd w:id="55"/>
      <w:bookmarkEnd w:id="56"/>
      <w:bookmarkEnd w:id="57"/>
      <w:bookmarkEnd w:id="58"/>
    </w:p>
    <w:p w14:paraId="621D5361" w14:textId="77777777" w:rsidR="003518BF" w:rsidRPr="003518BF" w:rsidRDefault="003518BF" w:rsidP="003518BF">
      <w:pPr>
        <w:pStyle w:val="Amain"/>
        <w:tabs>
          <w:tab w:val="clear" w:pos="900"/>
          <w:tab w:val="clear" w:pos="1100"/>
          <w:tab w:val="left" w:pos="-600"/>
        </w:tabs>
        <w:spacing w:before="120" w:after="120"/>
        <w:ind w:left="720" w:hanging="720"/>
        <w:rPr>
          <w:rFonts w:ascii="Arial" w:hAnsi="Arial" w:cs="Arial"/>
          <w:color w:val="000000" w:themeColor="text1"/>
          <w:sz w:val="22"/>
          <w:szCs w:val="22"/>
        </w:rPr>
      </w:pPr>
      <w:r w:rsidRPr="009E393D">
        <w:rPr>
          <w:rFonts w:ascii="Arial" w:hAnsi="Arial" w:cs="Arial"/>
          <w:sz w:val="22"/>
          <w:szCs w:val="22"/>
        </w:rPr>
        <w:t>53.</w:t>
      </w:r>
      <w:r w:rsidRPr="009E393D">
        <w:rPr>
          <w:rFonts w:ascii="Arial" w:hAnsi="Arial" w:cs="Arial"/>
          <w:sz w:val="22"/>
          <w:szCs w:val="22"/>
        </w:rPr>
        <w:tab/>
        <w:t xml:space="preserve">The Executive Committee </w:t>
      </w:r>
      <w:r w:rsidRPr="003518BF">
        <w:rPr>
          <w:rFonts w:ascii="Arial" w:hAnsi="Arial" w:cs="Arial"/>
          <w:sz w:val="22"/>
          <w:szCs w:val="22"/>
          <w:highlight w:val="yellow"/>
        </w:rPr>
        <w:t>must meet at least 3 times in each calendar year</w:t>
      </w:r>
      <w:r w:rsidRPr="009E393D">
        <w:rPr>
          <w:rFonts w:ascii="Arial" w:hAnsi="Arial" w:cs="Arial"/>
          <w:sz w:val="22"/>
          <w:szCs w:val="22"/>
        </w:rPr>
        <w:t xml:space="preserve"> at the </w:t>
      </w:r>
      <w:r w:rsidRPr="003518BF">
        <w:rPr>
          <w:rFonts w:ascii="Arial" w:hAnsi="Arial" w:cs="Arial"/>
          <w:color w:val="000000" w:themeColor="text1"/>
          <w:sz w:val="22"/>
          <w:szCs w:val="22"/>
        </w:rPr>
        <w:t>place and time that the Executive Committee may decide.</w:t>
      </w:r>
    </w:p>
    <w:p w14:paraId="1A149432" w14:textId="77777777" w:rsidR="003518BF" w:rsidRPr="003518BF" w:rsidRDefault="003518BF" w:rsidP="003518BF">
      <w:pPr>
        <w:pStyle w:val="Amain"/>
        <w:tabs>
          <w:tab w:val="clear" w:pos="900"/>
          <w:tab w:val="clear" w:pos="1100"/>
          <w:tab w:val="left" w:pos="-240"/>
        </w:tabs>
        <w:spacing w:before="120" w:after="120"/>
        <w:ind w:left="720" w:hanging="720"/>
        <w:rPr>
          <w:rFonts w:ascii="Arial" w:hAnsi="Arial" w:cs="Arial"/>
          <w:color w:val="000000" w:themeColor="text1"/>
          <w:sz w:val="22"/>
          <w:szCs w:val="22"/>
        </w:rPr>
      </w:pPr>
      <w:r w:rsidRPr="003518BF">
        <w:rPr>
          <w:rFonts w:ascii="Arial" w:hAnsi="Arial" w:cs="Arial"/>
          <w:color w:val="000000" w:themeColor="text1"/>
          <w:sz w:val="22"/>
          <w:szCs w:val="22"/>
        </w:rPr>
        <w:t>54.</w:t>
      </w:r>
      <w:r w:rsidRPr="003518BF">
        <w:rPr>
          <w:rFonts w:ascii="Arial" w:hAnsi="Arial" w:cs="Arial"/>
          <w:color w:val="000000" w:themeColor="text1"/>
          <w:sz w:val="22"/>
          <w:szCs w:val="22"/>
        </w:rPr>
        <w:tab/>
      </w:r>
      <w:r w:rsidRPr="003518BF">
        <w:rPr>
          <w:rFonts w:ascii="Arial" w:hAnsi="Arial" w:cs="Arial"/>
          <w:color w:val="000000" w:themeColor="text1"/>
          <w:sz w:val="22"/>
          <w:szCs w:val="22"/>
          <w:highlight w:val="yellow"/>
        </w:rPr>
        <w:t>Additional meetings</w:t>
      </w:r>
      <w:r w:rsidRPr="003518BF">
        <w:rPr>
          <w:rFonts w:ascii="Arial" w:hAnsi="Arial" w:cs="Arial"/>
          <w:color w:val="000000" w:themeColor="text1"/>
          <w:sz w:val="22"/>
          <w:szCs w:val="22"/>
        </w:rPr>
        <w:t xml:space="preserve"> of the Executive Committee </w:t>
      </w:r>
      <w:r w:rsidRPr="003518BF">
        <w:rPr>
          <w:rFonts w:ascii="Arial" w:hAnsi="Arial" w:cs="Arial"/>
          <w:color w:val="000000" w:themeColor="text1"/>
          <w:sz w:val="22"/>
          <w:szCs w:val="22"/>
          <w:highlight w:val="yellow"/>
        </w:rPr>
        <w:t>may be called any member of the Executive Committee.</w:t>
      </w:r>
    </w:p>
    <w:p w14:paraId="2286017B" w14:textId="77777777" w:rsidR="003518BF" w:rsidRPr="003518BF" w:rsidRDefault="003518BF" w:rsidP="003518BF">
      <w:pPr>
        <w:pStyle w:val="Amain"/>
        <w:tabs>
          <w:tab w:val="clear" w:pos="900"/>
          <w:tab w:val="clear" w:pos="1100"/>
          <w:tab w:val="right" w:pos="-600"/>
          <w:tab w:val="left" w:pos="-360"/>
        </w:tabs>
        <w:spacing w:before="120" w:after="120"/>
        <w:ind w:left="720" w:hanging="720"/>
        <w:rPr>
          <w:rFonts w:ascii="Arial" w:hAnsi="Arial" w:cs="Arial"/>
          <w:color w:val="000000" w:themeColor="text1"/>
          <w:sz w:val="22"/>
          <w:szCs w:val="22"/>
        </w:rPr>
      </w:pPr>
      <w:r w:rsidRPr="003518BF">
        <w:rPr>
          <w:rFonts w:ascii="Arial" w:hAnsi="Arial" w:cs="Arial"/>
          <w:color w:val="000000" w:themeColor="text1"/>
          <w:sz w:val="22"/>
          <w:szCs w:val="22"/>
        </w:rPr>
        <w:t>55.</w:t>
      </w:r>
      <w:r w:rsidRPr="003518BF">
        <w:rPr>
          <w:rFonts w:ascii="Arial" w:hAnsi="Arial" w:cs="Arial"/>
          <w:color w:val="000000" w:themeColor="text1"/>
          <w:sz w:val="22"/>
          <w:szCs w:val="22"/>
        </w:rPr>
        <w:tab/>
      </w:r>
      <w:r w:rsidRPr="003518BF">
        <w:rPr>
          <w:rFonts w:ascii="Arial" w:hAnsi="Arial" w:cs="Arial"/>
          <w:color w:val="000000" w:themeColor="text1"/>
          <w:sz w:val="22"/>
          <w:szCs w:val="22"/>
          <w:highlight w:val="yellow"/>
        </w:rPr>
        <w:t>Oral or written notice of a meeting of the Executive Committee</w:t>
      </w:r>
      <w:r w:rsidRPr="003518BF">
        <w:rPr>
          <w:rFonts w:ascii="Arial" w:hAnsi="Arial" w:cs="Arial"/>
          <w:color w:val="000000" w:themeColor="text1"/>
          <w:sz w:val="22"/>
          <w:szCs w:val="22"/>
        </w:rPr>
        <w:t xml:space="preserve"> </w:t>
      </w:r>
      <w:r w:rsidRPr="003518BF">
        <w:rPr>
          <w:rFonts w:ascii="Arial" w:hAnsi="Arial" w:cs="Arial"/>
          <w:color w:val="000000" w:themeColor="text1"/>
          <w:sz w:val="22"/>
          <w:szCs w:val="22"/>
          <w:highlight w:val="yellow"/>
        </w:rPr>
        <w:t>must be given by the Secretary to each member of the Executive Committee at least 48 hours</w:t>
      </w:r>
      <w:r w:rsidRPr="003518BF">
        <w:rPr>
          <w:rFonts w:ascii="Arial" w:hAnsi="Arial" w:cs="Arial"/>
          <w:color w:val="000000" w:themeColor="text1"/>
          <w:sz w:val="22"/>
          <w:szCs w:val="22"/>
        </w:rPr>
        <w:t xml:space="preserve"> (or any other period that may be unanimously agreed on by the members of the Executive Committee) </w:t>
      </w:r>
      <w:r w:rsidRPr="003518BF">
        <w:rPr>
          <w:rFonts w:ascii="Arial" w:hAnsi="Arial" w:cs="Arial"/>
          <w:color w:val="000000" w:themeColor="text1"/>
          <w:sz w:val="22"/>
          <w:szCs w:val="22"/>
          <w:highlight w:val="yellow"/>
        </w:rPr>
        <w:t>before the time appointed for the holding of the meeting</w:t>
      </w:r>
      <w:r w:rsidRPr="003518BF">
        <w:rPr>
          <w:rFonts w:ascii="Arial" w:hAnsi="Arial" w:cs="Arial"/>
          <w:color w:val="000000" w:themeColor="text1"/>
          <w:sz w:val="22"/>
          <w:szCs w:val="22"/>
        </w:rPr>
        <w:t>.</w:t>
      </w:r>
    </w:p>
    <w:p w14:paraId="09F391D2" w14:textId="77777777" w:rsidR="003518BF" w:rsidRPr="003518BF" w:rsidRDefault="003518BF" w:rsidP="003518BF">
      <w:pPr>
        <w:pStyle w:val="Amain"/>
        <w:tabs>
          <w:tab w:val="clear" w:pos="900"/>
          <w:tab w:val="clear" w:pos="1100"/>
          <w:tab w:val="right" w:pos="-840"/>
          <w:tab w:val="left" w:pos="-600"/>
        </w:tabs>
        <w:spacing w:before="120" w:after="120"/>
        <w:ind w:left="720" w:hanging="720"/>
        <w:rPr>
          <w:rFonts w:ascii="Arial" w:hAnsi="Arial" w:cs="Arial"/>
          <w:color w:val="000000" w:themeColor="text1"/>
          <w:sz w:val="22"/>
          <w:szCs w:val="22"/>
        </w:rPr>
      </w:pPr>
      <w:r w:rsidRPr="003518BF">
        <w:rPr>
          <w:rFonts w:ascii="Arial" w:hAnsi="Arial" w:cs="Arial"/>
          <w:color w:val="000000" w:themeColor="text1"/>
          <w:sz w:val="22"/>
          <w:szCs w:val="22"/>
        </w:rPr>
        <w:t>56.</w:t>
      </w:r>
      <w:r w:rsidRPr="003518BF">
        <w:rPr>
          <w:rFonts w:ascii="Arial" w:hAnsi="Arial" w:cs="Arial"/>
          <w:color w:val="000000" w:themeColor="text1"/>
          <w:sz w:val="22"/>
          <w:szCs w:val="22"/>
        </w:rPr>
        <w:tab/>
        <w:t>Notice of a meeting given under Rule 55 must specify the general nature of the business to be transacted at the meeting and no business other than that business may be transacted at the meeting, except business that the Executive Committee members present at the meeting unanimously agree to treat as urgent business.</w:t>
      </w:r>
    </w:p>
    <w:p w14:paraId="602DD95D" w14:textId="77777777" w:rsidR="003518BF" w:rsidRPr="009E393D" w:rsidRDefault="003518BF" w:rsidP="003518BF">
      <w:pPr>
        <w:pStyle w:val="Amain"/>
        <w:tabs>
          <w:tab w:val="clear" w:pos="900"/>
          <w:tab w:val="clear" w:pos="1100"/>
          <w:tab w:val="right" w:pos="-720"/>
          <w:tab w:val="left" w:pos="-480"/>
        </w:tabs>
        <w:spacing w:before="120" w:after="120"/>
        <w:ind w:left="720" w:hanging="720"/>
        <w:rPr>
          <w:rFonts w:ascii="Arial" w:hAnsi="Arial" w:cs="Arial"/>
          <w:sz w:val="22"/>
          <w:szCs w:val="22"/>
        </w:rPr>
      </w:pPr>
      <w:r w:rsidRPr="003518BF">
        <w:rPr>
          <w:rFonts w:ascii="Arial" w:hAnsi="Arial" w:cs="Arial"/>
          <w:color w:val="000000" w:themeColor="text1"/>
          <w:sz w:val="22"/>
          <w:szCs w:val="22"/>
        </w:rPr>
        <w:t>57.</w:t>
      </w:r>
      <w:r w:rsidRPr="003518BF">
        <w:rPr>
          <w:rFonts w:ascii="Arial" w:hAnsi="Arial" w:cs="Arial"/>
          <w:color w:val="000000" w:themeColor="text1"/>
          <w:sz w:val="22"/>
          <w:szCs w:val="22"/>
        </w:rPr>
        <w:tab/>
      </w:r>
      <w:r w:rsidRPr="003518BF">
        <w:rPr>
          <w:rFonts w:ascii="Arial" w:hAnsi="Arial" w:cs="Arial"/>
          <w:color w:val="000000" w:themeColor="text1"/>
          <w:sz w:val="22"/>
          <w:szCs w:val="22"/>
          <w:highlight w:val="yellow"/>
        </w:rPr>
        <w:t>Any five (5) members of the Executive Committee constitute a quorum</w:t>
      </w:r>
      <w:r w:rsidRPr="003518BF">
        <w:rPr>
          <w:rFonts w:ascii="Arial" w:hAnsi="Arial" w:cs="Arial"/>
          <w:color w:val="000000" w:themeColor="text1"/>
          <w:sz w:val="22"/>
          <w:szCs w:val="22"/>
        </w:rPr>
        <w:t xml:space="preserve"> for the</w:t>
      </w:r>
      <w:r w:rsidRPr="009E393D">
        <w:rPr>
          <w:rFonts w:ascii="Arial" w:hAnsi="Arial" w:cs="Arial"/>
          <w:sz w:val="22"/>
          <w:szCs w:val="22"/>
        </w:rPr>
        <w:t xml:space="preserve"> transaction of the business of a meeting of the Executive Committee.</w:t>
      </w:r>
    </w:p>
    <w:p w14:paraId="59F8A7D7" w14:textId="77777777" w:rsidR="003518BF" w:rsidRPr="00C26F5E" w:rsidRDefault="003518BF" w:rsidP="003518BF">
      <w:pPr>
        <w:pStyle w:val="BodyText"/>
        <w:ind w:left="720" w:hanging="720"/>
        <w:rPr>
          <w:rFonts w:ascii="Arial" w:hAnsi="Arial" w:cs="Arial"/>
          <w:sz w:val="22"/>
          <w:szCs w:val="22"/>
        </w:rPr>
      </w:pPr>
      <w:r w:rsidRPr="00C26F5E">
        <w:rPr>
          <w:rFonts w:ascii="Arial" w:hAnsi="Arial" w:cs="Arial"/>
          <w:sz w:val="22"/>
          <w:szCs w:val="22"/>
        </w:rPr>
        <w:t>58.</w:t>
      </w:r>
      <w:r w:rsidRPr="00C26F5E">
        <w:rPr>
          <w:rFonts w:ascii="Arial" w:hAnsi="Arial" w:cs="Arial"/>
          <w:sz w:val="22"/>
          <w:szCs w:val="22"/>
        </w:rPr>
        <w:tab/>
      </w:r>
      <w:r w:rsidRPr="003518BF">
        <w:rPr>
          <w:rFonts w:ascii="Arial" w:hAnsi="Arial" w:cs="Arial"/>
          <w:sz w:val="22"/>
          <w:szCs w:val="22"/>
          <w:highlight w:val="yellow"/>
        </w:rPr>
        <w:t>No business may be transacted by the Executive Committee unless a quorum is present</w:t>
      </w:r>
      <w:r w:rsidRPr="00C26F5E">
        <w:rPr>
          <w:rFonts w:ascii="Arial" w:hAnsi="Arial" w:cs="Arial"/>
          <w:sz w:val="22"/>
          <w:szCs w:val="22"/>
        </w:rPr>
        <w:t xml:space="preserve"> and, if within half an hour after the time appointed for the meeting a quorum is not present, the meeting stands adjourned to the same place and at the same hour of the same day in the following week.</w:t>
      </w:r>
    </w:p>
    <w:p w14:paraId="334BC1E4" w14:textId="77777777" w:rsidR="003518BF" w:rsidRPr="009E393D" w:rsidRDefault="003518BF" w:rsidP="003518BF">
      <w:pPr>
        <w:pStyle w:val="Amain"/>
        <w:tabs>
          <w:tab w:val="clear" w:pos="900"/>
          <w:tab w:val="clear" w:pos="1100"/>
          <w:tab w:val="left" w:pos="-360"/>
        </w:tabs>
        <w:spacing w:before="120" w:after="120"/>
        <w:ind w:left="720" w:hanging="720"/>
        <w:rPr>
          <w:rFonts w:ascii="Arial" w:hAnsi="Arial" w:cs="Arial"/>
          <w:sz w:val="22"/>
          <w:szCs w:val="22"/>
        </w:rPr>
      </w:pPr>
      <w:r w:rsidRPr="009E393D">
        <w:rPr>
          <w:rFonts w:ascii="Arial" w:hAnsi="Arial" w:cs="Arial"/>
          <w:sz w:val="22"/>
          <w:szCs w:val="22"/>
        </w:rPr>
        <w:t>59.</w:t>
      </w:r>
      <w:r w:rsidRPr="009E393D">
        <w:rPr>
          <w:rFonts w:ascii="Arial" w:hAnsi="Arial" w:cs="Arial"/>
          <w:sz w:val="22"/>
          <w:szCs w:val="22"/>
        </w:rPr>
        <w:tab/>
        <w:t>If at the adjourned meeting a quorum is not present within half an hour after the time appointed for the meeting, the meeting is dissolved.</w:t>
      </w:r>
    </w:p>
    <w:p w14:paraId="7C5A190C" w14:textId="77777777" w:rsidR="003518BF" w:rsidRPr="009E393D" w:rsidRDefault="003518BF" w:rsidP="003518BF">
      <w:pPr>
        <w:pStyle w:val="Amain"/>
        <w:tabs>
          <w:tab w:val="clear" w:pos="900"/>
          <w:tab w:val="clear" w:pos="1100"/>
          <w:tab w:val="left" w:pos="-600"/>
        </w:tabs>
        <w:spacing w:before="120" w:after="120"/>
        <w:ind w:left="720" w:hanging="720"/>
        <w:rPr>
          <w:rFonts w:ascii="Arial" w:hAnsi="Arial" w:cs="Arial"/>
          <w:color w:val="000000"/>
          <w:sz w:val="22"/>
          <w:szCs w:val="22"/>
        </w:rPr>
      </w:pPr>
      <w:r w:rsidRPr="009E393D">
        <w:rPr>
          <w:rFonts w:ascii="Arial" w:hAnsi="Arial" w:cs="Arial"/>
          <w:color w:val="000000"/>
          <w:sz w:val="22"/>
          <w:szCs w:val="22"/>
        </w:rPr>
        <w:t>60.</w:t>
      </w:r>
      <w:r w:rsidRPr="009E393D">
        <w:rPr>
          <w:rFonts w:ascii="Arial" w:hAnsi="Arial" w:cs="Arial"/>
          <w:color w:val="000000"/>
          <w:sz w:val="22"/>
          <w:szCs w:val="22"/>
        </w:rPr>
        <w:tab/>
      </w:r>
      <w:r w:rsidRPr="003518BF">
        <w:rPr>
          <w:rFonts w:ascii="Arial" w:hAnsi="Arial" w:cs="Arial"/>
          <w:color w:val="000000"/>
          <w:sz w:val="22"/>
          <w:szCs w:val="22"/>
          <w:highlight w:val="yellow"/>
        </w:rPr>
        <w:t>At meetings</w:t>
      </w:r>
      <w:r w:rsidRPr="009E393D">
        <w:rPr>
          <w:rFonts w:ascii="Arial" w:hAnsi="Arial" w:cs="Arial"/>
          <w:color w:val="000000"/>
          <w:sz w:val="22"/>
          <w:szCs w:val="22"/>
        </w:rPr>
        <w:t xml:space="preserve"> of the Executive Committee:</w:t>
      </w:r>
    </w:p>
    <w:p w14:paraId="277FDDAB" w14:textId="77777777" w:rsidR="003518BF" w:rsidRPr="009E393D" w:rsidRDefault="003518BF" w:rsidP="003518BF">
      <w:pPr>
        <w:pStyle w:val="Apara"/>
        <w:tabs>
          <w:tab w:val="clear" w:pos="1400"/>
          <w:tab w:val="clear" w:pos="1600"/>
        </w:tabs>
        <w:spacing w:before="120" w:after="120"/>
        <w:ind w:left="1440" w:hanging="720"/>
        <w:rPr>
          <w:rFonts w:ascii="Arial" w:hAnsi="Arial" w:cs="Arial"/>
          <w:color w:val="000000"/>
          <w:sz w:val="22"/>
          <w:szCs w:val="22"/>
        </w:rPr>
      </w:pPr>
      <w:r w:rsidRPr="009E393D">
        <w:rPr>
          <w:rFonts w:ascii="Arial" w:hAnsi="Arial" w:cs="Arial"/>
          <w:color w:val="000000"/>
          <w:sz w:val="22"/>
          <w:szCs w:val="22"/>
        </w:rPr>
        <w:t>60.1</w:t>
      </w:r>
      <w:r w:rsidRPr="009E393D">
        <w:rPr>
          <w:rFonts w:ascii="Arial" w:hAnsi="Arial" w:cs="Arial"/>
          <w:color w:val="000000"/>
          <w:sz w:val="22"/>
          <w:szCs w:val="22"/>
        </w:rPr>
        <w:tab/>
      </w:r>
      <w:r w:rsidRPr="003518BF">
        <w:rPr>
          <w:rFonts w:ascii="Arial" w:hAnsi="Arial" w:cs="Arial"/>
          <w:color w:val="000000"/>
          <w:sz w:val="22"/>
          <w:szCs w:val="22"/>
          <w:highlight w:val="yellow"/>
        </w:rPr>
        <w:t>the Chair or,</w:t>
      </w:r>
      <w:r w:rsidRPr="003518BF">
        <w:rPr>
          <w:rFonts w:ascii="Arial" w:hAnsi="Arial" w:cs="Arial"/>
          <w:color w:val="000000"/>
          <w:sz w:val="22"/>
          <w:szCs w:val="22"/>
        </w:rPr>
        <w:t xml:space="preserve"> in the absence of the Chair, </w:t>
      </w:r>
      <w:r w:rsidRPr="003518BF">
        <w:rPr>
          <w:rFonts w:ascii="Arial" w:hAnsi="Arial" w:cs="Arial"/>
          <w:color w:val="000000"/>
          <w:sz w:val="22"/>
          <w:szCs w:val="22"/>
          <w:highlight w:val="yellow"/>
        </w:rPr>
        <w:t>the Deputy-Chair chosen by the Executive Committee presides</w:t>
      </w:r>
      <w:r w:rsidRPr="009E393D">
        <w:rPr>
          <w:rFonts w:ascii="Arial" w:hAnsi="Arial" w:cs="Arial"/>
          <w:color w:val="000000"/>
          <w:sz w:val="22"/>
          <w:szCs w:val="22"/>
        </w:rPr>
        <w:t>; or</w:t>
      </w:r>
    </w:p>
    <w:p w14:paraId="6F67A9C8" w14:textId="77777777" w:rsidR="003518BF" w:rsidRPr="009E393D" w:rsidRDefault="003518BF" w:rsidP="003518BF">
      <w:pPr>
        <w:pStyle w:val="Apara"/>
        <w:tabs>
          <w:tab w:val="clear" w:pos="1400"/>
          <w:tab w:val="clear" w:pos="1600"/>
        </w:tabs>
        <w:spacing w:before="120" w:after="120"/>
        <w:ind w:left="1440" w:hanging="720"/>
        <w:rPr>
          <w:rFonts w:ascii="Arial" w:hAnsi="Arial" w:cs="Arial"/>
          <w:color w:val="000000"/>
          <w:sz w:val="22"/>
          <w:szCs w:val="22"/>
        </w:rPr>
      </w:pPr>
      <w:r w:rsidRPr="009E393D">
        <w:rPr>
          <w:rFonts w:ascii="Arial" w:hAnsi="Arial" w:cs="Arial"/>
          <w:color w:val="000000"/>
          <w:sz w:val="22"/>
          <w:szCs w:val="22"/>
        </w:rPr>
        <w:t>60</w:t>
      </w:r>
      <w:r>
        <w:rPr>
          <w:rFonts w:ascii="Arial" w:hAnsi="Arial" w:cs="Arial"/>
          <w:color w:val="000000"/>
          <w:sz w:val="22"/>
          <w:szCs w:val="22"/>
        </w:rPr>
        <w:t>.2</w:t>
      </w:r>
      <w:r>
        <w:rPr>
          <w:rFonts w:ascii="Arial" w:hAnsi="Arial" w:cs="Arial"/>
          <w:color w:val="000000"/>
          <w:sz w:val="22"/>
          <w:szCs w:val="22"/>
        </w:rPr>
        <w:tab/>
      </w:r>
      <w:r w:rsidRPr="003518BF">
        <w:rPr>
          <w:rFonts w:ascii="Arial" w:hAnsi="Arial" w:cs="Arial"/>
          <w:color w:val="000000"/>
          <w:sz w:val="22"/>
          <w:szCs w:val="22"/>
          <w:highlight w:val="yellow"/>
        </w:rPr>
        <w:t>if the Chair and the Deputy-Chairs are absent</w:t>
      </w:r>
      <w:r w:rsidRPr="009E393D">
        <w:rPr>
          <w:rFonts w:ascii="Arial" w:hAnsi="Arial" w:cs="Arial"/>
          <w:color w:val="000000"/>
          <w:sz w:val="22"/>
          <w:szCs w:val="22"/>
        </w:rPr>
        <w:t xml:space="preserve"> or decline to preside, </w:t>
      </w:r>
      <w:r w:rsidRPr="003518BF">
        <w:rPr>
          <w:rFonts w:ascii="Arial" w:hAnsi="Arial" w:cs="Arial"/>
          <w:color w:val="000000"/>
          <w:sz w:val="22"/>
          <w:szCs w:val="22"/>
          <w:highlight w:val="yellow"/>
        </w:rPr>
        <w:t>one of the remaining members of the Executive Committee may be chosen by the members present to preside.</w:t>
      </w:r>
    </w:p>
    <w:p w14:paraId="76E9547D" w14:textId="77777777" w:rsidR="003518BF" w:rsidRPr="00C9503A" w:rsidRDefault="003518BF" w:rsidP="00C9503A">
      <w:pPr>
        <w:pStyle w:val="AH5Sec"/>
        <w:pBdr>
          <w:bottom w:val="single" w:sz="4" w:space="1" w:color="auto"/>
        </w:pBdr>
        <w:spacing w:before="240" w:after="240"/>
        <w:ind w:left="720" w:hanging="720"/>
        <w:jc w:val="both"/>
        <w:outlineLvl w:val="1"/>
        <w:rPr>
          <w:color w:val="000000" w:themeColor="text1"/>
        </w:rPr>
      </w:pPr>
      <w:bookmarkStart w:id="59" w:name="_Toc252290582"/>
      <w:bookmarkStart w:id="60" w:name="_Toc252295463"/>
      <w:bookmarkStart w:id="61" w:name="_Toc300151079"/>
      <w:bookmarkStart w:id="62" w:name="_Toc300151781"/>
      <w:bookmarkStart w:id="63" w:name="_Toc300152852"/>
      <w:bookmarkStart w:id="64" w:name="_Toc300154261"/>
      <w:bookmarkStart w:id="65" w:name="_Toc300154750"/>
      <w:r w:rsidRPr="00C9503A">
        <w:rPr>
          <w:color w:val="000000" w:themeColor="text1"/>
        </w:rPr>
        <w:t>Delegation by Executive Committee to sub-committee</w:t>
      </w:r>
      <w:bookmarkEnd w:id="59"/>
      <w:bookmarkEnd w:id="60"/>
      <w:bookmarkEnd w:id="61"/>
      <w:bookmarkEnd w:id="62"/>
      <w:bookmarkEnd w:id="63"/>
      <w:bookmarkEnd w:id="64"/>
      <w:bookmarkEnd w:id="65"/>
    </w:p>
    <w:p w14:paraId="705B42E8" w14:textId="77777777" w:rsidR="003518BF" w:rsidRPr="009E393D" w:rsidRDefault="003518BF" w:rsidP="003518BF">
      <w:pPr>
        <w:pStyle w:val="Amain"/>
        <w:tabs>
          <w:tab w:val="clear" w:pos="900"/>
          <w:tab w:val="clear" w:pos="1100"/>
          <w:tab w:val="right" w:pos="-480"/>
        </w:tabs>
        <w:spacing w:before="240" w:after="120"/>
        <w:ind w:left="720" w:hanging="720"/>
        <w:rPr>
          <w:rFonts w:ascii="Arial" w:hAnsi="Arial" w:cs="Arial"/>
          <w:sz w:val="22"/>
          <w:szCs w:val="22"/>
        </w:rPr>
      </w:pPr>
      <w:r w:rsidRPr="009E393D">
        <w:rPr>
          <w:rFonts w:ascii="Arial" w:hAnsi="Arial" w:cs="Arial"/>
          <w:sz w:val="22"/>
          <w:szCs w:val="22"/>
        </w:rPr>
        <w:t>61.</w:t>
      </w:r>
      <w:r w:rsidRPr="009E393D">
        <w:rPr>
          <w:rFonts w:ascii="Arial" w:hAnsi="Arial" w:cs="Arial"/>
          <w:sz w:val="22"/>
          <w:szCs w:val="22"/>
        </w:rPr>
        <w:tab/>
        <w:t xml:space="preserve">The </w:t>
      </w:r>
      <w:r w:rsidRPr="003518BF">
        <w:rPr>
          <w:rFonts w:ascii="Arial" w:hAnsi="Arial" w:cs="Arial"/>
          <w:sz w:val="22"/>
          <w:szCs w:val="22"/>
          <w:highlight w:val="yellow"/>
        </w:rPr>
        <w:t>Executive Committee may, in writing, delegate to one or more sub-committees</w:t>
      </w:r>
      <w:r w:rsidRPr="009E393D">
        <w:rPr>
          <w:rFonts w:ascii="Arial" w:hAnsi="Arial" w:cs="Arial"/>
          <w:sz w:val="22"/>
          <w:szCs w:val="22"/>
        </w:rPr>
        <w:t xml:space="preserve"> (</w:t>
      </w:r>
      <w:r w:rsidRPr="003518BF">
        <w:rPr>
          <w:rFonts w:ascii="Arial" w:hAnsi="Arial" w:cs="Arial"/>
          <w:sz w:val="22"/>
          <w:szCs w:val="22"/>
          <w:highlight w:val="yellow"/>
        </w:rPr>
        <w:t>consisting of the member or members of the Association that the Executive Committee considers appropriate</w:t>
      </w:r>
      <w:r w:rsidRPr="009E393D">
        <w:rPr>
          <w:rFonts w:ascii="Arial" w:hAnsi="Arial" w:cs="Arial"/>
          <w:sz w:val="22"/>
          <w:szCs w:val="22"/>
        </w:rPr>
        <w:t>) the exercise of the functions of the Executive Committee that are specified in the instrument, other than:</w:t>
      </w:r>
    </w:p>
    <w:p w14:paraId="7822B617" w14:textId="77777777" w:rsidR="003518BF" w:rsidRPr="009E393D" w:rsidRDefault="003518BF" w:rsidP="003518BF">
      <w:pPr>
        <w:pStyle w:val="Amain"/>
        <w:tabs>
          <w:tab w:val="clear" w:pos="900"/>
          <w:tab w:val="clear" w:pos="1100"/>
        </w:tabs>
        <w:spacing w:before="120" w:after="120"/>
        <w:ind w:left="1440" w:hanging="720"/>
        <w:rPr>
          <w:rFonts w:ascii="Arial" w:hAnsi="Arial" w:cs="Arial"/>
          <w:sz w:val="22"/>
          <w:szCs w:val="22"/>
        </w:rPr>
      </w:pPr>
      <w:r w:rsidRPr="009E393D">
        <w:rPr>
          <w:rFonts w:ascii="Arial" w:hAnsi="Arial" w:cs="Arial"/>
          <w:sz w:val="22"/>
          <w:szCs w:val="22"/>
        </w:rPr>
        <w:t>61.1</w:t>
      </w:r>
      <w:r w:rsidRPr="009E393D">
        <w:rPr>
          <w:rFonts w:ascii="Arial" w:hAnsi="Arial" w:cs="Arial"/>
          <w:sz w:val="22"/>
          <w:szCs w:val="22"/>
        </w:rPr>
        <w:tab/>
        <w:t>this power of delegation; and</w:t>
      </w:r>
    </w:p>
    <w:p w14:paraId="66B07B47" w14:textId="77777777" w:rsidR="003518BF" w:rsidRPr="009E393D" w:rsidRDefault="003518BF" w:rsidP="003518BF">
      <w:pPr>
        <w:pStyle w:val="Amain"/>
        <w:tabs>
          <w:tab w:val="clear" w:pos="900"/>
          <w:tab w:val="clear" w:pos="1100"/>
          <w:tab w:val="left" w:pos="-600"/>
          <w:tab w:val="right" w:pos="-480"/>
        </w:tabs>
        <w:spacing w:before="120" w:after="120"/>
        <w:ind w:left="1440" w:hanging="720"/>
        <w:rPr>
          <w:rFonts w:ascii="Arial" w:hAnsi="Arial" w:cs="Arial"/>
          <w:sz w:val="22"/>
          <w:szCs w:val="22"/>
        </w:rPr>
      </w:pPr>
      <w:r w:rsidRPr="009E393D">
        <w:rPr>
          <w:rFonts w:ascii="Arial" w:hAnsi="Arial" w:cs="Arial"/>
          <w:sz w:val="22"/>
          <w:szCs w:val="22"/>
        </w:rPr>
        <w:t>61.2</w:t>
      </w:r>
      <w:r w:rsidRPr="009E393D">
        <w:rPr>
          <w:rFonts w:ascii="Arial" w:hAnsi="Arial" w:cs="Arial"/>
          <w:sz w:val="22"/>
          <w:szCs w:val="22"/>
        </w:rPr>
        <w:tab/>
        <w:t>a function that is a function imposed on the Executive Committee by the Act, by any other Territory law, or by resolution of the Association in general meeting.</w:t>
      </w:r>
    </w:p>
    <w:p w14:paraId="1B76346D" w14:textId="77777777" w:rsidR="003518BF" w:rsidRPr="009E393D" w:rsidRDefault="003518BF" w:rsidP="003518BF">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62.</w:t>
      </w:r>
      <w:r w:rsidRPr="009E393D">
        <w:rPr>
          <w:rFonts w:ascii="Arial" w:hAnsi="Arial" w:cs="Arial"/>
          <w:sz w:val="22"/>
          <w:szCs w:val="22"/>
        </w:rPr>
        <w:tab/>
        <w:t>A function, the exercise of which has been delegated to a sub-committee under these Rules may, while the delegation remains unrevoked, be exercised from time to time by the sub-committee in accordance with the terms of the delegation.</w:t>
      </w:r>
    </w:p>
    <w:p w14:paraId="20C60713" w14:textId="77777777" w:rsidR="003518BF" w:rsidRPr="009E393D" w:rsidRDefault="003518BF" w:rsidP="003518BF">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63.</w:t>
      </w:r>
      <w:r w:rsidRPr="009E393D">
        <w:rPr>
          <w:rFonts w:ascii="Arial" w:hAnsi="Arial" w:cs="Arial"/>
          <w:sz w:val="22"/>
          <w:szCs w:val="22"/>
        </w:rPr>
        <w:tab/>
      </w:r>
      <w:r w:rsidRPr="00E0549C">
        <w:rPr>
          <w:rFonts w:ascii="Arial" w:hAnsi="Arial" w:cs="Arial"/>
          <w:sz w:val="22"/>
          <w:szCs w:val="22"/>
          <w:highlight w:val="yellow"/>
        </w:rPr>
        <w:t>A delegation under these Rules may be made subject to any conditions or limitations about the exercise of any function, or about time or circumstances, which may be specified in the instrument of delegation</w:t>
      </w:r>
      <w:r w:rsidRPr="009E393D">
        <w:rPr>
          <w:rFonts w:ascii="Arial" w:hAnsi="Arial" w:cs="Arial"/>
          <w:sz w:val="22"/>
          <w:szCs w:val="22"/>
        </w:rPr>
        <w:t>.</w:t>
      </w:r>
    </w:p>
    <w:p w14:paraId="680A36B2" w14:textId="77777777" w:rsidR="003518BF" w:rsidRPr="009E393D" w:rsidRDefault="003518BF" w:rsidP="003518BF">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64.</w:t>
      </w:r>
      <w:r w:rsidRPr="009E393D">
        <w:rPr>
          <w:rFonts w:ascii="Arial" w:hAnsi="Arial" w:cs="Arial"/>
          <w:sz w:val="22"/>
          <w:szCs w:val="22"/>
        </w:rPr>
        <w:tab/>
        <w:t>Despite any delegation under these Rules, the Executive Committee may continue to exercise any function delegated.</w:t>
      </w:r>
    </w:p>
    <w:p w14:paraId="6AE13FDA" w14:textId="77777777" w:rsidR="003518BF" w:rsidRPr="009E393D" w:rsidRDefault="003518BF" w:rsidP="003518BF">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lastRenderedPageBreak/>
        <w:t>65.</w:t>
      </w:r>
      <w:r w:rsidRPr="009E393D">
        <w:rPr>
          <w:rFonts w:ascii="Arial" w:hAnsi="Arial" w:cs="Arial"/>
          <w:sz w:val="22"/>
          <w:szCs w:val="22"/>
        </w:rPr>
        <w:tab/>
      </w:r>
      <w:r w:rsidRPr="00E0549C">
        <w:rPr>
          <w:rFonts w:ascii="Arial" w:hAnsi="Arial" w:cs="Arial"/>
          <w:sz w:val="22"/>
          <w:szCs w:val="22"/>
          <w:highlight w:val="yellow"/>
        </w:rPr>
        <w:t>Any act or thing done or suffered by a sub-committee acting in the exercise of a delegation under these Rules has the same force and effect as it would have if it had been done or suffered by the Executive Committee</w:t>
      </w:r>
      <w:r w:rsidRPr="009E393D">
        <w:rPr>
          <w:rFonts w:ascii="Arial" w:hAnsi="Arial" w:cs="Arial"/>
          <w:sz w:val="22"/>
          <w:szCs w:val="22"/>
        </w:rPr>
        <w:t>.</w:t>
      </w:r>
    </w:p>
    <w:p w14:paraId="5E5B6B54" w14:textId="77777777" w:rsidR="003518BF" w:rsidRPr="009E393D" w:rsidRDefault="003518BF" w:rsidP="003518BF">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66.</w:t>
      </w:r>
      <w:r w:rsidRPr="009E393D">
        <w:rPr>
          <w:rFonts w:ascii="Arial" w:hAnsi="Arial" w:cs="Arial"/>
          <w:sz w:val="22"/>
          <w:szCs w:val="22"/>
        </w:rPr>
        <w:tab/>
      </w:r>
      <w:r w:rsidRPr="00E0549C">
        <w:rPr>
          <w:rFonts w:ascii="Arial" w:hAnsi="Arial" w:cs="Arial"/>
          <w:sz w:val="22"/>
          <w:szCs w:val="22"/>
          <w:highlight w:val="yellow"/>
        </w:rPr>
        <w:t>The Executive Committee may, in writing, revoke wholly or in part any delegation under these Rules</w:t>
      </w:r>
      <w:r w:rsidRPr="009E393D">
        <w:rPr>
          <w:rFonts w:ascii="Arial" w:hAnsi="Arial" w:cs="Arial"/>
          <w:sz w:val="22"/>
          <w:szCs w:val="22"/>
        </w:rPr>
        <w:t>.</w:t>
      </w:r>
    </w:p>
    <w:p w14:paraId="74316D53" w14:textId="77777777" w:rsidR="003518BF" w:rsidRPr="009E393D" w:rsidRDefault="003518BF" w:rsidP="003518BF">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67.</w:t>
      </w:r>
      <w:r w:rsidRPr="009E393D">
        <w:rPr>
          <w:rFonts w:ascii="Arial" w:hAnsi="Arial" w:cs="Arial"/>
          <w:sz w:val="22"/>
          <w:szCs w:val="22"/>
        </w:rPr>
        <w:tab/>
      </w:r>
      <w:r w:rsidRPr="00E0549C">
        <w:rPr>
          <w:rFonts w:ascii="Arial" w:hAnsi="Arial" w:cs="Arial"/>
          <w:sz w:val="22"/>
          <w:szCs w:val="22"/>
          <w:highlight w:val="yellow"/>
        </w:rPr>
        <w:t>A sub-committee may meet and adjourn, as it considers appropriate</w:t>
      </w:r>
      <w:r w:rsidRPr="009E393D">
        <w:rPr>
          <w:rFonts w:ascii="Arial" w:hAnsi="Arial" w:cs="Arial"/>
          <w:sz w:val="22"/>
          <w:szCs w:val="22"/>
        </w:rPr>
        <w:t>.</w:t>
      </w:r>
    </w:p>
    <w:p w14:paraId="273BF400" w14:textId="77777777" w:rsidR="003518BF" w:rsidRPr="00C9503A" w:rsidRDefault="003518BF" w:rsidP="00C9503A">
      <w:pPr>
        <w:pStyle w:val="AH5Sec"/>
        <w:pBdr>
          <w:bottom w:val="single" w:sz="4" w:space="1" w:color="auto"/>
        </w:pBdr>
        <w:spacing w:before="240" w:after="240"/>
        <w:ind w:left="720" w:hanging="720"/>
        <w:jc w:val="both"/>
        <w:outlineLvl w:val="1"/>
        <w:rPr>
          <w:color w:val="000000" w:themeColor="text1"/>
        </w:rPr>
      </w:pPr>
      <w:bookmarkStart w:id="66" w:name="_Toc83621431"/>
      <w:bookmarkStart w:id="67" w:name="_Toc252290583"/>
      <w:bookmarkStart w:id="68" w:name="_Toc252295464"/>
      <w:bookmarkStart w:id="69" w:name="_Toc300151080"/>
      <w:bookmarkStart w:id="70" w:name="_Toc300151782"/>
      <w:bookmarkStart w:id="71" w:name="_Toc300152853"/>
      <w:bookmarkStart w:id="72" w:name="_Toc300154262"/>
      <w:bookmarkStart w:id="73" w:name="_Toc300154751"/>
      <w:r w:rsidRPr="00C9503A">
        <w:rPr>
          <w:color w:val="000000" w:themeColor="text1"/>
        </w:rPr>
        <w:t>Voting and decisions</w:t>
      </w:r>
      <w:bookmarkEnd w:id="66"/>
      <w:bookmarkEnd w:id="67"/>
      <w:bookmarkEnd w:id="68"/>
      <w:bookmarkEnd w:id="69"/>
      <w:bookmarkEnd w:id="70"/>
      <w:bookmarkEnd w:id="71"/>
      <w:bookmarkEnd w:id="72"/>
      <w:bookmarkEnd w:id="73"/>
    </w:p>
    <w:p w14:paraId="420C7EBD" w14:textId="77777777" w:rsidR="003518BF" w:rsidRPr="009E393D" w:rsidRDefault="003518BF" w:rsidP="003518BF">
      <w:pPr>
        <w:pStyle w:val="Amain"/>
        <w:tabs>
          <w:tab w:val="clear" w:pos="900"/>
          <w:tab w:val="clear" w:pos="1100"/>
          <w:tab w:val="right" w:pos="-720"/>
          <w:tab w:val="left" w:pos="-360"/>
        </w:tabs>
        <w:spacing w:before="120" w:after="120"/>
        <w:ind w:left="720" w:hanging="720"/>
        <w:rPr>
          <w:rFonts w:ascii="Arial" w:hAnsi="Arial" w:cs="Arial"/>
          <w:sz w:val="22"/>
          <w:szCs w:val="22"/>
        </w:rPr>
      </w:pPr>
      <w:r w:rsidRPr="009E393D">
        <w:rPr>
          <w:rFonts w:ascii="Arial" w:hAnsi="Arial" w:cs="Arial"/>
          <w:sz w:val="22"/>
          <w:szCs w:val="22"/>
        </w:rPr>
        <w:t>68.</w:t>
      </w:r>
      <w:r w:rsidRPr="009E393D">
        <w:rPr>
          <w:rFonts w:ascii="Arial" w:hAnsi="Arial" w:cs="Arial"/>
          <w:sz w:val="22"/>
          <w:szCs w:val="22"/>
        </w:rPr>
        <w:tab/>
      </w:r>
      <w:r w:rsidRPr="00E0549C">
        <w:rPr>
          <w:rFonts w:ascii="Arial" w:hAnsi="Arial" w:cs="Arial"/>
          <w:sz w:val="22"/>
          <w:szCs w:val="22"/>
          <w:highlight w:val="yellow"/>
        </w:rPr>
        <w:t>Questions arising</w:t>
      </w:r>
      <w:r w:rsidRPr="009E393D">
        <w:rPr>
          <w:rFonts w:ascii="Arial" w:hAnsi="Arial" w:cs="Arial"/>
          <w:sz w:val="22"/>
          <w:szCs w:val="22"/>
        </w:rPr>
        <w:t xml:space="preserve"> at a meeting of the Executive Committee or of any sub-committee appointed by the Executive Committee </w:t>
      </w:r>
      <w:r w:rsidRPr="00E0549C">
        <w:rPr>
          <w:rFonts w:ascii="Arial" w:hAnsi="Arial" w:cs="Arial"/>
          <w:sz w:val="22"/>
          <w:szCs w:val="22"/>
          <w:highlight w:val="yellow"/>
        </w:rPr>
        <w:t>are decided by a majority of the votes of members of the Executive Committee</w:t>
      </w:r>
      <w:r w:rsidRPr="009E393D">
        <w:rPr>
          <w:rFonts w:ascii="Arial" w:hAnsi="Arial" w:cs="Arial"/>
          <w:sz w:val="22"/>
          <w:szCs w:val="22"/>
        </w:rPr>
        <w:t xml:space="preserve"> or sub-committee </w:t>
      </w:r>
      <w:r w:rsidRPr="009E393D">
        <w:rPr>
          <w:rFonts w:ascii="Arial" w:hAnsi="Arial" w:cs="Arial"/>
          <w:bCs/>
          <w:sz w:val="22"/>
          <w:szCs w:val="22"/>
        </w:rPr>
        <w:t>present</w:t>
      </w:r>
      <w:r w:rsidRPr="009E393D">
        <w:rPr>
          <w:rFonts w:ascii="Arial" w:hAnsi="Arial" w:cs="Arial"/>
          <w:sz w:val="22"/>
          <w:szCs w:val="22"/>
        </w:rPr>
        <w:t xml:space="preserve"> at the meeting.</w:t>
      </w:r>
    </w:p>
    <w:p w14:paraId="7466F139" w14:textId="77777777" w:rsidR="003518BF" w:rsidRPr="009E393D" w:rsidRDefault="003518BF" w:rsidP="003518BF">
      <w:pPr>
        <w:pStyle w:val="Amain"/>
        <w:tabs>
          <w:tab w:val="clear" w:pos="900"/>
          <w:tab w:val="clear" w:pos="1100"/>
          <w:tab w:val="right" w:pos="-600"/>
          <w:tab w:val="left" w:pos="-360"/>
        </w:tabs>
        <w:spacing w:before="120" w:after="120"/>
        <w:ind w:left="720" w:hanging="720"/>
        <w:rPr>
          <w:rFonts w:ascii="Arial" w:hAnsi="Arial" w:cs="Arial"/>
          <w:sz w:val="22"/>
          <w:szCs w:val="22"/>
        </w:rPr>
      </w:pPr>
      <w:r w:rsidRPr="009E393D">
        <w:rPr>
          <w:rFonts w:ascii="Arial" w:hAnsi="Arial" w:cs="Arial"/>
          <w:sz w:val="22"/>
          <w:szCs w:val="22"/>
        </w:rPr>
        <w:t>69.</w:t>
      </w:r>
      <w:r w:rsidRPr="009E393D">
        <w:rPr>
          <w:rFonts w:ascii="Arial" w:hAnsi="Arial" w:cs="Arial"/>
          <w:sz w:val="22"/>
          <w:szCs w:val="22"/>
        </w:rPr>
        <w:tab/>
      </w:r>
      <w:r w:rsidRPr="00E0549C">
        <w:rPr>
          <w:rFonts w:ascii="Arial" w:hAnsi="Arial" w:cs="Arial"/>
          <w:sz w:val="22"/>
          <w:szCs w:val="22"/>
          <w:highlight w:val="yellow"/>
        </w:rPr>
        <w:t>Each member present</w:t>
      </w:r>
      <w:r w:rsidRPr="009E393D">
        <w:rPr>
          <w:rFonts w:ascii="Arial" w:hAnsi="Arial" w:cs="Arial"/>
          <w:sz w:val="22"/>
          <w:szCs w:val="22"/>
        </w:rPr>
        <w:t xml:space="preserve"> at a meeting of the Executive Committee or of any sub-committee appointed by the Executive Committee (including the person presiding at the meeting) </w:t>
      </w:r>
      <w:r w:rsidRPr="00E0549C">
        <w:rPr>
          <w:rFonts w:ascii="Arial" w:hAnsi="Arial" w:cs="Arial"/>
          <w:sz w:val="22"/>
          <w:szCs w:val="22"/>
          <w:highlight w:val="yellow"/>
        </w:rPr>
        <w:t>is entitled to one vote but, if the votes</w:t>
      </w:r>
      <w:r w:rsidRPr="009E393D">
        <w:rPr>
          <w:rFonts w:ascii="Arial" w:hAnsi="Arial" w:cs="Arial"/>
          <w:sz w:val="22"/>
          <w:szCs w:val="22"/>
        </w:rPr>
        <w:t xml:space="preserve"> on any question </w:t>
      </w:r>
      <w:r w:rsidRPr="00E0549C">
        <w:rPr>
          <w:rFonts w:ascii="Arial" w:hAnsi="Arial" w:cs="Arial"/>
          <w:sz w:val="22"/>
          <w:szCs w:val="22"/>
          <w:highlight w:val="yellow"/>
        </w:rPr>
        <w:t>are equal, the person presiding may exercise a second or casting vote</w:t>
      </w:r>
      <w:r w:rsidRPr="009E393D">
        <w:rPr>
          <w:rFonts w:ascii="Arial" w:hAnsi="Arial" w:cs="Arial"/>
          <w:sz w:val="22"/>
          <w:szCs w:val="22"/>
        </w:rPr>
        <w:t>.</w:t>
      </w:r>
    </w:p>
    <w:p w14:paraId="2C410C5F" w14:textId="77777777" w:rsidR="003518BF" w:rsidRPr="009E393D" w:rsidRDefault="003518BF" w:rsidP="003518BF">
      <w:pPr>
        <w:pStyle w:val="Amain"/>
        <w:tabs>
          <w:tab w:val="clear" w:pos="900"/>
          <w:tab w:val="clear" w:pos="1100"/>
          <w:tab w:val="right" w:pos="-960"/>
          <w:tab w:val="left" w:pos="-720"/>
        </w:tabs>
        <w:spacing w:before="120" w:after="120"/>
        <w:ind w:left="720" w:hanging="720"/>
        <w:rPr>
          <w:rFonts w:ascii="Arial" w:hAnsi="Arial" w:cs="Arial"/>
          <w:sz w:val="22"/>
          <w:szCs w:val="22"/>
        </w:rPr>
      </w:pPr>
      <w:r w:rsidRPr="009E393D">
        <w:rPr>
          <w:rFonts w:ascii="Arial" w:hAnsi="Arial" w:cs="Arial"/>
          <w:sz w:val="22"/>
          <w:szCs w:val="22"/>
        </w:rPr>
        <w:t>70.</w:t>
      </w:r>
      <w:r w:rsidRPr="009E393D">
        <w:rPr>
          <w:rFonts w:ascii="Arial" w:hAnsi="Arial" w:cs="Arial"/>
          <w:sz w:val="22"/>
          <w:szCs w:val="22"/>
        </w:rPr>
        <w:tab/>
        <w:t>Subject to Rule 57 above, the Executive Committee may act despite any vacancy on the Executive Committee.</w:t>
      </w:r>
    </w:p>
    <w:p w14:paraId="56846B4E" w14:textId="77777777" w:rsidR="003518BF" w:rsidRDefault="003518BF" w:rsidP="003518BF">
      <w:pPr>
        <w:pStyle w:val="Apara"/>
        <w:tabs>
          <w:tab w:val="clear" w:pos="1400"/>
          <w:tab w:val="clear" w:pos="1600"/>
        </w:tabs>
        <w:spacing w:before="120" w:after="120"/>
        <w:ind w:left="1446" w:hanging="720"/>
        <w:rPr>
          <w:rFonts w:ascii="Arial" w:hAnsi="Arial" w:cs="Arial"/>
          <w:sz w:val="22"/>
          <w:szCs w:val="22"/>
        </w:rPr>
      </w:pPr>
      <w:r w:rsidRPr="009E393D">
        <w:rPr>
          <w:rFonts w:ascii="Arial" w:hAnsi="Arial" w:cs="Arial"/>
          <w:sz w:val="22"/>
          <w:szCs w:val="22"/>
        </w:rPr>
        <w:t>71.</w:t>
      </w:r>
      <w:r w:rsidRPr="009E393D">
        <w:rPr>
          <w:rFonts w:ascii="Arial" w:hAnsi="Arial" w:cs="Arial"/>
          <w:sz w:val="22"/>
          <w:szCs w:val="22"/>
        </w:rPr>
        <w:tab/>
        <w:t>Any act or thing done or suffered, or purporting to have been done or suffered, by the Executive Committee or by a sub-committee appointed by the Executive Committee, is valid and effectual despite any defect that may afterwards be discovered in the appointment of any member of the Executive Committee or sub-committee.</w:t>
      </w:r>
    </w:p>
    <w:p w14:paraId="31158486" w14:textId="77777777" w:rsidR="00E0549C" w:rsidRPr="00C9503A" w:rsidRDefault="00E0549C" w:rsidP="00C9503A">
      <w:pPr>
        <w:pStyle w:val="AH5Sec"/>
        <w:pBdr>
          <w:bottom w:val="single" w:sz="4" w:space="1" w:color="auto"/>
        </w:pBdr>
        <w:spacing w:before="240" w:after="240"/>
        <w:ind w:left="720" w:hanging="720"/>
        <w:jc w:val="both"/>
        <w:outlineLvl w:val="1"/>
        <w:rPr>
          <w:color w:val="000000" w:themeColor="text1"/>
        </w:rPr>
      </w:pPr>
      <w:bookmarkStart w:id="74" w:name="_Toc83621419"/>
      <w:bookmarkStart w:id="75" w:name="_Toc252290574"/>
      <w:bookmarkStart w:id="76" w:name="_Toc252295451"/>
      <w:bookmarkStart w:id="77" w:name="_Toc300151067"/>
      <w:bookmarkStart w:id="78" w:name="_Toc300151769"/>
      <w:bookmarkStart w:id="79" w:name="_Toc300152840"/>
      <w:bookmarkStart w:id="80" w:name="_Toc300154249"/>
      <w:bookmarkStart w:id="81" w:name="_Toc300154738"/>
      <w:r w:rsidRPr="00C9503A">
        <w:rPr>
          <w:color w:val="000000" w:themeColor="text1"/>
        </w:rPr>
        <w:t>Disciplining of members</w:t>
      </w:r>
      <w:bookmarkEnd w:id="74"/>
      <w:bookmarkEnd w:id="75"/>
      <w:bookmarkEnd w:id="76"/>
      <w:bookmarkEnd w:id="77"/>
      <w:bookmarkEnd w:id="78"/>
      <w:bookmarkEnd w:id="79"/>
      <w:bookmarkEnd w:id="80"/>
      <w:bookmarkEnd w:id="81"/>
    </w:p>
    <w:p w14:paraId="2189E5D1" w14:textId="77777777" w:rsidR="00E0549C" w:rsidRPr="00E0549C" w:rsidRDefault="00E0549C" w:rsidP="00E0549C">
      <w:pPr>
        <w:pStyle w:val="Amain"/>
        <w:tabs>
          <w:tab w:val="clear" w:pos="900"/>
          <w:tab w:val="clear" w:pos="1100"/>
        </w:tabs>
        <w:spacing w:before="120" w:after="120"/>
        <w:ind w:left="720" w:hanging="720"/>
        <w:rPr>
          <w:rFonts w:ascii="Arial" w:hAnsi="Arial" w:cs="Arial"/>
          <w:color w:val="000000" w:themeColor="text1"/>
          <w:sz w:val="22"/>
          <w:szCs w:val="22"/>
        </w:rPr>
      </w:pPr>
      <w:r w:rsidRPr="009E393D">
        <w:rPr>
          <w:rFonts w:ascii="Arial" w:hAnsi="Arial" w:cs="Arial"/>
          <w:sz w:val="22"/>
          <w:szCs w:val="22"/>
        </w:rPr>
        <w:t>25.</w:t>
      </w:r>
      <w:r w:rsidRPr="009E393D">
        <w:rPr>
          <w:rFonts w:ascii="Arial" w:hAnsi="Arial" w:cs="Arial"/>
          <w:sz w:val="22"/>
          <w:szCs w:val="22"/>
        </w:rPr>
        <w:tab/>
        <w:t xml:space="preserve">Where the </w:t>
      </w:r>
      <w:r w:rsidRPr="00E0549C">
        <w:rPr>
          <w:rFonts w:ascii="Arial" w:hAnsi="Arial" w:cs="Arial"/>
          <w:sz w:val="22"/>
          <w:szCs w:val="22"/>
          <w:highlight w:val="yellow"/>
        </w:rPr>
        <w:t xml:space="preserve">Executive Committee is of the opinion that a </w:t>
      </w:r>
      <w:r w:rsidRPr="00E0549C">
        <w:rPr>
          <w:rFonts w:ascii="Arial" w:hAnsi="Arial" w:cs="Arial"/>
          <w:color w:val="000000" w:themeColor="text1"/>
          <w:sz w:val="22"/>
          <w:szCs w:val="22"/>
          <w:highlight w:val="yellow"/>
        </w:rPr>
        <w:t>member</w:t>
      </w:r>
      <w:r w:rsidRPr="00E0549C">
        <w:rPr>
          <w:rFonts w:ascii="Arial" w:hAnsi="Arial" w:cs="Arial"/>
          <w:color w:val="000000" w:themeColor="text1"/>
          <w:sz w:val="22"/>
          <w:szCs w:val="22"/>
        </w:rPr>
        <w:t>:</w:t>
      </w:r>
    </w:p>
    <w:p w14:paraId="4242544C" w14:textId="77777777" w:rsidR="00E0549C" w:rsidRPr="00E0549C" w:rsidRDefault="00E0549C" w:rsidP="00E0549C">
      <w:pPr>
        <w:pStyle w:val="Apara"/>
        <w:tabs>
          <w:tab w:val="clear" w:pos="1400"/>
          <w:tab w:val="clear" w:pos="1600"/>
          <w:tab w:val="num" w:pos="-360"/>
        </w:tabs>
        <w:spacing w:before="120" w:after="120"/>
        <w:ind w:left="709" w:firstLine="0"/>
        <w:rPr>
          <w:rFonts w:ascii="Arial" w:hAnsi="Arial" w:cs="Arial"/>
          <w:color w:val="000000" w:themeColor="text1"/>
          <w:sz w:val="22"/>
          <w:szCs w:val="22"/>
        </w:rPr>
      </w:pPr>
      <w:r w:rsidRPr="00E0549C">
        <w:rPr>
          <w:rFonts w:ascii="Arial" w:hAnsi="Arial" w:cs="Arial"/>
          <w:color w:val="000000" w:themeColor="text1"/>
          <w:sz w:val="22"/>
          <w:szCs w:val="22"/>
        </w:rPr>
        <w:t>25.1</w:t>
      </w:r>
      <w:r w:rsidRPr="00E0549C">
        <w:rPr>
          <w:rFonts w:ascii="Arial" w:hAnsi="Arial" w:cs="Arial"/>
          <w:color w:val="000000" w:themeColor="text1"/>
          <w:sz w:val="22"/>
          <w:szCs w:val="22"/>
        </w:rPr>
        <w:tab/>
        <w:t xml:space="preserve">has </w:t>
      </w:r>
      <w:r w:rsidRPr="00E0549C">
        <w:rPr>
          <w:rFonts w:ascii="Arial" w:hAnsi="Arial" w:cs="Arial"/>
          <w:color w:val="000000" w:themeColor="text1"/>
          <w:sz w:val="22"/>
          <w:szCs w:val="22"/>
          <w:highlight w:val="yellow"/>
        </w:rPr>
        <w:t>persistently refused or neglected to comply with the Rules</w:t>
      </w:r>
      <w:r w:rsidRPr="00E0549C">
        <w:rPr>
          <w:rFonts w:ascii="Arial" w:hAnsi="Arial" w:cs="Arial"/>
          <w:color w:val="000000" w:themeColor="text1"/>
          <w:sz w:val="22"/>
          <w:szCs w:val="22"/>
        </w:rPr>
        <w:t>; or</w:t>
      </w:r>
    </w:p>
    <w:p w14:paraId="05A8CB7E" w14:textId="77777777" w:rsidR="00E0549C" w:rsidRPr="00E0549C" w:rsidRDefault="00E0549C" w:rsidP="00E0549C">
      <w:pPr>
        <w:pStyle w:val="Apara"/>
        <w:tabs>
          <w:tab w:val="clear" w:pos="1400"/>
          <w:tab w:val="clear" w:pos="1600"/>
          <w:tab w:val="left" w:pos="-360"/>
        </w:tabs>
        <w:spacing w:before="120" w:after="120"/>
        <w:ind w:left="1440" w:hanging="731"/>
        <w:rPr>
          <w:rFonts w:ascii="Arial" w:hAnsi="Arial" w:cs="Arial"/>
          <w:color w:val="000000" w:themeColor="text1"/>
          <w:sz w:val="22"/>
          <w:szCs w:val="22"/>
        </w:rPr>
      </w:pPr>
      <w:r w:rsidRPr="00E0549C">
        <w:rPr>
          <w:rFonts w:ascii="Arial" w:hAnsi="Arial" w:cs="Arial"/>
          <w:color w:val="000000" w:themeColor="text1"/>
          <w:sz w:val="22"/>
          <w:szCs w:val="22"/>
        </w:rPr>
        <w:t>25.2</w:t>
      </w:r>
      <w:r w:rsidRPr="00E0549C">
        <w:rPr>
          <w:rFonts w:ascii="Arial" w:hAnsi="Arial" w:cs="Arial"/>
          <w:color w:val="000000" w:themeColor="text1"/>
          <w:sz w:val="22"/>
          <w:szCs w:val="22"/>
        </w:rPr>
        <w:tab/>
        <w:t xml:space="preserve">has </w:t>
      </w:r>
      <w:r w:rsidRPr="00E0549C">
        <w:rPr>
          <w:rFonts w:ascii="Arial" w:hAnsi="Arial" w:cs="Arial"/>
          <w:color w:val="000000" w:themeColor="text1"/>
          <w:sz w:val="22"/>
          <w:szCs w:val="22"/>
          <w:highlight w:val="yellow"/>
        </w:rPr>
        <w:t>persistently and wilfully acted in a manner prejudicial to the interests of the Association;</w:t>
      </w:r>
      <w:r w:rsidRPr="00E0549C">
        <w:rPr>
          <w:rFonts w:ascii="Arial" w:hAnsi="Arial" w:cs="Arial"/>
          <w:color w:val="000000" w:themeColor="text1"/>
          <w:sz w:val="22"/>
          <w:szCs w:val="22"/>
        </w:rPr>
        <w:t xml:space="preserve"> or</w:t>
      </w:r>
    </w:p>
    <w:p w14:paraId="3793591F" w14:textId="77777777" w:rsidR="00E0549C" w:rsidRPr="00E0549C" w:rsidRDefault="00E0549C" w:rsidP="00E0549C">
      <w:pPr>
        <w:pStyle w:val="Apara"/>
        <w:tabs>
          <w:tab w:val="clear" w:pos="1400"/>
          <w:tab w:val="clear" w:pos="1600"/>
          <w:tab w:val="left" w:pos="-360"/>
        </w:tabs>
        <w:spacing w:before="120" w:after="120"/>
        <w:ind w:left="1440" w:hanging="731"/>
        <w:rPr>
          <w:rFonts w:ascii="Arial" w:hAnsi="Arial" w:cs="Arial"/>
          <w:color w:val="000000" w:themeColor="text1"/>
          <w:sz w:val="22"/>
          <w:szCs w:val="22"/>
        </w:rPr>
      </w:pPr>
      <w:r w:rsidRPr="00E0549C">
        <w:rPr>
          <w:rFonts w:ascii="Arial" w:hAnsi="Arial" w:cs="Arial"/>
          <w:color w:val="000000" w:themeColor="text1"/>
          <w:sz w:val="22"/>
          <w:szCs w:val="22"/>
        </w:rPr>
        <w:t>25.3</w:t>
      </w:r>
      <w:r w:rsidRPr="00E0549C">
        <w:rPr>
          <w:rFonts w:ascii="Arial" w:hAnsi="Arial" w:cs="Arial"/>
          <w:color w:val="000000" w:themeColor="text1"/>
          <w:sz w:val="22"/>
          <w:szCs w:val="22"/>
        </w:rPr>
        <w:tab/>
        <w:t xml:space="preserve">has </w:t>
      </w:r>
      <w:r w:rsidRPr="00E0549C">
        <w:rPr>
          <w:rFonts w:ascii="Arial" w:hAnsi="Arial" w:cs="Arial"/>
          <w:color w:val="000000" w:themeColor="text1"/>
          <w:sz w:val="22"/>
          <w:szCs w:val="22"/>
          <w:highlight w:val="yellow"/>
        </w:rPr>
        <w:t>been involved in conduct, derogatory to or contrary to the interests of the Association</w:t>
      </w:r>
      <w:r w:rsidRPr="00E0549C">
        <w:rPr>
          <w:rFonts w:ascii="Arial" w:hAnsi="Arial" w:cs="Arial"/>
          <w:color w:val="000000" w:themeColor="text1"/>
          <w:sz w:val="22"/>
          <w:szCs w:val="22"/>
        </w:rPr>
        <w:t>; or</w:t>
      </w:r>
    </w:p>
    <w:p w14:paraId="2ACEC484" w14:textId="77777777" w:rsidR="00E0549C" w:rsidRPr="00E0549C" w:rsidRDefault="00E0549C" w:rsidP="00E0549C">
      <w:pPr>
        <w:pStyle w:val="Apara"/>
        <w:tabs>
          <w:tab w:val="clear" w:pos="1400"/>
          <w:tab w:val="clear" w:pos="1600"/>
          <w:tab w:val="num" w:pos="1129"/>
        </w:tabs>
        <w:spacing w:before="120" w:after="120"/>
        <w:ind w:left="1440" w:hanging="731"/>
        <w:rPr>
          <w:rFonts w:ascii="Arial" w:hAnsi="Arial" w:cs="Arial"/>
          <w:color w:val="000000" w:themeColor="text1"/>
          <w:sz w:val="22"/>
          <w:szCs w:val="22"/>
        </w:rPr>
      </w:pPr>
      <w:r w:rsidRPr="00E0549C">
        <w:rPr>
          <w:rFonts w:ascii="Arial" w:hAnsi="Arial" w:cs="Arial"/>
          <w:color w:val="000000" w:themeColor="text1"/>
          <w:sz w:val="22"/>
          <w:szCs w:val="22"/>
        </w:rPr>
        <w:t>25.4</w:t>
      </w:r>
      <w:r w:rsidRPr="00E0549C">
        <w:rPr>
          <w:rFonts w:ascii="Arial" w:hAnsi="Arial" w:cs="Arial"/>
          <w:color w:val="000000" w:themeColor="text1"/>
          <w:sz w:val="22"/>
          <w:szCs w:val="22"/>
        </w:rPr>
        <w:tab/>
        <w:t xml:space="preserve">has </w:t>
      </w:r>
      <w:r w:rsidRPr="00E0549C">
        <w:rPr>
          <w:rFonts w:ascii="Arial" w:hAnsi="Arial" w:cs="Arial"/>
          <w:color w:val="000000" w:themeColor="text1"/>
          <w:sz w:val="22"/>
          <w:szCs w:val="22"/>
          <w:highlight w:val="yellow"/>
        </w:rPr>
        <w:t>furnished false or misleading information in the member’s application</w:t>
      </w:r>
      <w:r w:rsidRPr="00E0549C">
        <w:rPr>
          <w:rFonts w:ascii="Arial" w:hAnsi="Arial" w:cs="Arial"/>
          <w:color w:val="000000" w:themeColor="text1"/>
          <w:sz w:val="22"/>
          <w:szCs w:val="22"/>
        </w:rPr>
        <w:t xml:space="preserve"> for membership; </w:t>
      </w:r>
    </w:p>
    <w:p w14:paraId="5955D604" w14:textId="77777777" w:rsidR="00E0549C" w:rsidRPr="00E0549C" w:rsidRDefault="00E0549C" w:rsidP="00E0549C">
      <w:pPr>
        <w:pStyle w:val="Amainreturn"/>
        <w:spacing w:before="120" w:after="120"/>
        <w:ind w:left="0" w:firstLine="709"/>
        <w:rPr>
          <w:rFonts w:ascii="Arial" w:hAnsi="Arial" w:cs="Arial"/>
          <w:color w:val="000000" w:themeColor="text1"/>
          <w:sz w:val="22"/>
          <w:szCs w:val="22"/>
        </w:rPr>
      </w:pPr>
      <w:r w:rsidRPr="00E0549C">
        <w:rPr>
          <w:rFonts w:ascii="Arial" w:hAnsi="Arial" w:cs="Arial"/>
          <w:color w:val="000000" w:themeColor="text1"/>
          <w:sz w:val="22"/>
          <w:szCs w:val="22"/>
        </w:rPr>
        <w:t>25.5</w:t>
      </w:r>
      <w:r w:rsidRPr="00E0549C">
        <w:rPr>
          <w:rFonts w:ascii="Arial" w:hAnsi="Arial" w:cs="Arial"/>
          <w:color w:val="000000" w:themeColor="text1"/>
          <w:sz w:val="22"/>
          <w:szCs w:val="22"/>
        </w:rPr>
        <w:tab/>
        <w:t xml:space="preserve">the </w:t>
      </w:r>
      <w:r w:rsidRPr="00E0549C">
        <w:rPr>
          <w:rFonts w:ascii="Arial" w:hAnsi="Arial" w:cs="Arial"/>
          <w:color w:val="000000" w:themeColor="text1"/>
          <w:sz w:val="22"/>
          <w:szCs w:val="22"/>
          <w:highlight w:val="yellow"/>
        </w:rPr>
        <w:t>Executive Committee may, by resolution</w:t>
      </w:r>
      <w:r w:rsidRPr="00E0549C">
        <w:rPr>
          <w:rFonts w:ascii="Arial" w:hAnsi="Arial" w:cs="Arial"/>
          <w:color w:val="000000" w:themeColor="text1"/>
          <w:sz w:val="22"/>
          <w:szCs w:val="22"/>
        </w:rPr>
        <w:t>:</w:t>
      </w:r>
    </w:p>
    <w:p w14:paraId="4D003E08" w14:textId="77777777" w:rsidR="00E0549C" w:rsidRPr="00E0549C" w:rsidRDefault="00E0549C" w:rsidP="00E0549C">
      <w:pPr>
        <w:pStyle w:val="Apara"/>
        <w:tabs>
          <w:tab w:val="clear" w:pos="1400"/>
          <w:tab w:val="clear" w:pos="1600"/>
          <w:tab w:val="left" w:pos="-720"/>
        </w:tabs>
        <w:spacing w:before="120" w:after="120"/>
        <w:ind w:left="2160" w:hanging="720"/>
        <w:rPr>
          <w:rFonts w:ascii="Arial" w:hAnsi="Arial" w:cs="Arial"/>
          <w:color w:val="000000" w:themeColor="text1"/>
          <w:sz w:val="22"/>
          <w:szCs w:val="22"/>
        </w:rPr>
      </w:pPr>
      <w:r w:rsidRPr="00E0549C">
        <w:rPr>
          <w:rFonts w:ascii="Arial" w:hAnsi="Arial" w:cs="Arial"/>
          <w:color w:val="000000" w:themeColor="text1"/>
          <w:sz w:val="22"/>
          <w:szCs w:val="22"/>
        </w:rPr>
        <w:t>25.5.1</w:t>
      </w:r>
      <w:r w:rsidRPr="00E0549C">
        <w:rPr>
          <w:rFonts w:ascii="Arial" w:hAnsi="Arial" w:cs="Arial"/>
          <w:color w:val="000000" w:themeColor="text1"/>
          <w:sz w:val="22"/>
          <w:szCs w:val="22"/>
        </w:rPr>
        <w:tab/>
      </w:r>
      <w:r w:rsidRPr="00E0549C">
        <w:rPr>
          <w:rFonts w:ascii="Arial" w:hAnsi="Arial" w:cs="Arial"/>
          <w:color w:val="000000" w:themeColor="text1"/>
          <w:sz w:val="22"/>
          <w:szCs w:val="22"/>
          <w:highlight w:val="yellow"/>
        </w:rPr>
        <w:t>expel the member</w:t>
      </w:r>
      <w:r w:rsidRPr="00E0549C">
        <w:rPr>
          <w:rFonts w:ascii="Arial" w:hAnsi="Arial" w:cs="Arial"/>
          <w:color w:val="000000" w:themeColor="text1"/>
          <w:sz w:val="22"/>
          <w:szCs w:val="22"/>
        </w:rPr>
        <w:t xml:space="preserve"> from the Association; or</w:t>
      </w:r>
    </w:p>
    <w:p w14:paraId="1D5885EF" w14:textId="77777777" w:rsidR="00E0549C" w:rsidRPr="00E0549C" w:rsidRDefault="00E0549C" w:rsidP="00E0549C">
      <w:pPr>
        <w:pStyle w:val="Apara"/>
        <w:tabs>
          <w:tab w:val="clear" w:pos="1400"/>
          <w:tab w:val="clear" w:pos="1600"/>
        </w:tabs>
        <w:spacing w:before="120" w:after="120"/>
        <w:ind w:left="2160" w:hanging="720"/>
        <w:rPr>
          <w:rFonts w:ascii="Arial" w:hAnsi="Arial" w:cs="Arial"/>
          <w:color w:val="000000" w:themeColor="text1"/>
          <w:sz w:val="22"/>
          <w:szCs w:val="22"/>
        </w:rPr>
      </w:pPr>
      <w:r w:rsidRPr="00E0549C">
        <w:rPr>
          <w:rFonts w:ascii="Arial" w:hAnsi="Arial" w:cs="Arial"/>
          <w:color w:val="000000" w:themeColor="text1"/>
          <w:sz w:val="22"/>
          <w:szCs w:val="22"/>
        </w:rPr>
        <w:t>25.5.6</w:t>
      </w:r>
      <w:r w:rsidRPr="00E0549C">
        <w:rPr>
          <w:rFonts w:ascii="Arial" w:hAnsi="Arial" w:cs="Arial"/>
          <w:color w:val="000000" w:themeColor="text1"/>
          <w:sz w:val="22"/>
          <w:szCs w:val="22"/>
        </w:rPr>
        <w:tab/>
      </w:r>
      <w:r w:rsidRPr="00E0549C">
        <w:rPr>
          <w:rFonts w:ascii="Arial" w:hAnsi="Arial" w:cs="Arial"/>
          <w:color w:val="000000" w:themeColor="text1"/>
          <w:sz w:val="22"/>
          <w:szCs w:val="22"/>
          <w:highlight w:val="yellow"/>
        </w:rPr>
        <w:t>suspend the member</w:t>
      </w:r>
      <w:r w:rsidRPr="00E0549C">
        <w:rPr>
          <w:rFonts w:ascii="Arial" w:hAnsi="Arial" w:cs="Arial"/>
          <w:color w:val="000000" w:themeColor="text1"/>
          <w:sz w:val="22"/>
          <w:szCs w:val="22"/>
        </w:rPr>
        <w:t xml:space="preserve"> from the rights and privileges of membership of the Association for such a period as the Executive Committee may decide. </w:t>
      </w:r>
    </w:p>
    <w:p w14:paraId="6816F12C" w14:textId="77777777" w:rsidR="00E0549C" w:rsidRPr="00E0549C" w:rsidRDefault="00E0549C" w:rsidP="00E0549C">
      <w:pPr>
        <w:pStyle w:val="Amain"/>
        <w:tabs>
          <w:tab w:val="clear" w:pos="900"/>
          <w:tab w:val="clear" w:pos="1100"/>
        </w:tabs>
        <w:spacing w:before="120" w:after="120"/>
        <w:ind w:left="720" w:hanging="720"/>
        <w:rPr>
          <w:rFonts w:ascii="Arial" w:hAnsi="Arial" w:cs="Arial"/>
          <w:color w:val="000000" w:themeColor="text1"/>
          <w:sz w:val="22"/>
          <w:szCs w:val="22"/>
        </w:rPr>
      </w:pPr>
      <w:r w:rsidRPr="00E0549C">
        <w:rPr>
          <w:rFonts w:ascii="Arial" w:hAnsi="Arial" w:cs="Arial"/>
          <w:color w:val="000000" w:themeColor="text1"/>
          <w:sz w:val="22"/>
          <w:szCs w:val="22"/>
        </w:rPr>
        <w:t>26.</w:t>
      </w:r>
      <w:r w:rsidRPr="00E0549C">
        <w:rPr>
          <w:rFonts w:ascii="Arial" w:hAnsi="Arial" w:cs="Arial"/>
          <w:color w:val="000000" w:themeColor="text1"/>
          <w:sz w:val="22"/>
          <w:szCs w:val="22"/>
        </w:rPr>
        <w:tab/>
        <w:t xml:space="preserve">A resolution of the Executive Committee is of no effect unless the Executive Committee, at a meeting held not earlier than </w:t>
      </w:r>
      <w:r w:rsidRPr="00E0549C">
        <w:rPr>
          <w:rFonts w:ascii="Arial" w:hAnsi="Arial" w:cs="Arial"/>
          <w:bCs/>
          <w:color w:val="000000" w:themeColor="text1"/>
          <w:sz w:val="22"/>
          <w:szCs w:val="22"/>
        </w:rPr>
        <w:t>14</w:t>
      </w:r>
      <w:r w:rsidRPr="00E0549C">
        <w:rPr>
          <w:rFonts w:ascii="Arial" w:hAnsi="Arial" w:cs="Arial"/>
          <w:color w:val="000000" w:themeColor="text1"/>
          <w:sz w:val="22"/>
          <w:szCs w:val="22"/>
        </w:rPr>
        <w:t xml:space="preserve"> days and not later than </w:t>
      </w:r>
      <w:r w:rsidRPr="00E0549C">
        <w:rPr>
          <w:rFonts w:ascii="Arial" w:hAnsi="Arial" w:cs="Arial"/>
          <w:bCs/>
          <w:color w:val="000000" w:themeColor="text1"/>
          <w:sz w:val="22"/>
          <w:szCs w:val="22"/>
        </w:rPr>
        <w:t>28</w:t>
      </w:r>
      <w:r w:rsidRPr="00E0549C">
        <w:rPr>
          <w:rFonts w:ascii="Arial" w:hAnsi="Arial" w:cs="Arial"/>
          <w:color w:val="000000" w:themeColor="text1"/>
          <w:sz w:val="22"/>
          <w:szCs w:val="22"/>
        </w:rPr>
        <w:t xml:space="preserve"> days </w:t>
      </w:r>
      <w:r w:rsidRPr="00E0549C">
        <w:rPr>
          <w:rFonts w:ascii="Arial" w:hAnsi="Arial" w:cs="Arial"/>
          <w:color w:val="000000" w:themeColor="text1"/>
          <w:sz w:val="22"/>
          <w:szCs w:val="22"/>
          <w:highlight w:val="yellow"/>
        </w:rPr>
        <w:t>after serving the member of a notice under these Rules</w:t>
      </w:r>
      <w:r w:rsidRPr="00E0549C">
        <w:rPr>
          <w:rFonts w:ascii="Arial" w:hAnsi="Arial" w:cs="Arial"/>
          <w:color w:val="000000" w:themeColor="text1"/>
          <w:sz w:val="22"/>
          <w:szCs w:val="22"/>
        </w:rPr>
        <w:t>, confirms the resolution in accordance with this Rule.</w:t>
      </w:r>
    </w:p>
    <w:p w14:paraId="532F0C89" w14:textId="77777777" w:rsidR="00E0549C" w:rsidRPr="009E393D" w:rsidRDefault="00E0549C" w:rsidP="00E0549C">
      <w:pPr>
        <w:pStyle w:val="Amain"/>
        <w:tabs>
          <w:tab w:val="clear" w:pos="900"/>
          <w:tab w:val="clear" w:pos="1100"/>
        </w:tabs>
        <w:spacing w:before="120" w:after="120"/>
        <w:ind w:left="720" w:hanging="720"/>
        <w:rPr>
          <w:rFonts w:ascii="Arial" w:hAnsi="Arial" w:cs="Arial"/>
          <w:sz w:val="22"/>
          <w:szCs w:val="22"/>
        </w:rPr>
      </w:pPr>
      <w:r w:rsidRPr="00E0549C">
        <w:rPr>
          <w:rFonts w:ascii="Arial" w:hAnsi="Arial" w:cs="Arial"/>
          <w:color w:val="000000" w:themeColor="text1"/>
          <w:sz w:val="22"/>
          <w:szCs w:val="22"/>
        </w:rPr>
        <w:t>27.</w:t>
      </w:r>
      <w:r w:rsidRPr="00E0549C">
        <w:rPr>
          <w:rFonts w:ascii="Arial" w:hAnsi="Arial" w:cs="Arial"/>
          <w:color w:val="000000" w:themeColor="text1"/>
          <w:sz w:val="22"/>
          <w:szCs w:val="22"/>
        </w:rPr>
        <w:tab/>
        <w:t>Where the Executive Committee passes a resolution under these Rules, the Secretary must, as soon as practicable, serve a written n</w:t>
      </w:r>
      <w:r w:rsidRPr="009E393D">
        <w:rPr>
          <w:rFonts w:ascii="Arial" w:hAnsi="Arial" w:cs="Arial"/>
          <w:sz w:val="22"/>
          <w:szCs w:val="22"/>
        </w:rPr>
        <w:t>otice on the member by “certified mail” to the address of the member as it appears in the register of m</w:t>
      </w:r>
      <w:r>
        <w:rPr>
          <w:rFonts w:ascii="Arial" w:hAnsi="Arial" w:cs="Arial"/>
          <w:sz w:val="22"/>
          <w:szCs w:val="22"/>
        </w:rPr>
        <w:t>embers:</w:t>
      </w:r>
    </w:p>
    <w:p w14:paraId="4F00BEA8" w14:textId="77777777" w:rsidR="00E0549C" w:rsidRPr="009E393D" w:rsidRDefault="00E0549C" w:rsidP="00E0549C">
      <w:pPr>
        <w:pStyle w:val="Apara"/>
        <w:tabs>
          <w:tab w:val="clear" w:pos="1400"/>
          <w:tab w:val="clear" w:pos="1600"/>
        </w:tabs>
        <w:spacing w:before="120" w:after="120"/>
        <w:ind w:left="1396" w:hanging="720"/>
        <w:rPr>
          <w:rFonts w:ascii="Arial" w:hAnsi="Arial" w:cs="Arial"/>
          <w:sz w:val="22"/>
          <w:szCs w:val="22"/>
        </w:rPr>
      </w:pPr>
      <w:r w:rsidRPr="009E393D">
        <w:rPr>
          <w:rFonts w:ascii="Arial" w:hAnsi="Arial" w:cs="Arial"/>
          <w:sz w:val="22"/>
          <w:szCs w:val="22"/>
        </w:rPr>
        <w:t>27.1</w:t>
      </w:r>
      <w:r w:rsidRPr="009E393D">
        <w:rPr>
          <w:rFonts w:ascii="Arial" w:hAnsi="Arial" w:cs="Arial"/>
          <w:sz w:val="22"/>
          <w:szCs w:val="22"/>
        </w:rPr>
        <w:tab/>
        <w:t>setting out the resolution of the Executive Committee and the grounds on which it is based; and</w:t>
      </w:r>
    </w:p>
    <w:p w14:paraId="6A9F1988" w14:textId="77777777" w:rsidR="00E0549C" w:rsidRPr="009E393D" w:rsidRDefault="00E0549C" w:rsidP="00E0549C">
      <w:pPr>
        <w:pStyle w:val="Apara"/>
        <w:tabs>
          <w:tab w:val="clear" w:pos="1600"/>
        </w:tabs>
        <w:spacing w:before="120" w:after="120"/>
        <w:ind w:left="1396" w:hanging="720"/>
        <w:rPr>
          <w:rFonts w:ascii="Arial" w:hAnsi="Arial" w:cs="Arial"/>
          <w:sz w:val="22"/>
          <w:szCs w:val="22"/>
        </w:rPr>
      </w:pPr>
      <w:r w:rsidRPr="009E393D">
        <w:rPr>
          <w:rFonts w:ascii="Arial" w:hAnsi="Arial" w:cs="Arial"/>
          <w:sz w:val="22"/>
          <w:szCs w:val="22"/>
        </w:rPr>
        <w:lastRenderedPageBreak/>
        <w:t>27.2</w:t>
      </w:r>
      <w:r w:rsidRPr="009E393D">
        <w:rPr>
          <w:rFonts w:ascii="Arial" w:hAnsi="Arial" w:cs="Arial"/>
          <w:sz w:val="22"/>
          <w:szCs w:val="22"/>
        </w:rPr>
        <w:tab/>
      </w:r>
      <w:r w:rsidRPr="009E393D">
        <w:rPr>
          <w:rFonts w:ascii="Arial" w:hAnsi="Arial" w:cs="Arial"/>
          <w:sz w:val="22"/>
          <w:szCs w:val="22"/>
        </w:rPr>
        <w:tab/>
        <w:t>stating that the member may address the Executive Committee at a meeting to be held not earlier than 14 days and not later than 28 days after service of the notice; and</w:t>
      </w:r>
    </w:p>
    <w:p w14:paraId="74A362D3" w14:textId="77777777" w:rsidR="00E0549C" w:rsidRPr="009E393D" w:rsidRDefault="00E0549C" w:rsidP="00E0549C">
      <w:pPr>
        <w:pStyle w:val="Apara"/>
        <w:tabs>
          <w:tab w:val="clear" w:pos="1600"/>
        </w:tabs>
        <w:spacing w:before="120" w:after="120"/>
        <w:ind w:left="1396" w:hanging="720"/>
        <w:rPr>
          <w:rFonts w:ascii="Arial" w:hAnsi="Arial" w:cs="Arial"/>
          <w:sz w:val="22"/>
          <w:szCs w:val="22"/>
        </w:rPr>
      </w:pPr>
      <w:r w:rsidRPr="009E393D">
        <w:rPr>
          <w:rFonts w:ascii="Arial" w:hAnsi="Arial" w:cs="Arial"/>
          <w:sz w:val="22"/>
          <w:szCs w:val="22"/>
        </w:rPr>
        <w:t>27.3</w:t>
      </w:r>
      <w:r w:rsidRPr="009E393D">
        <w:rPr>
          <w:rFonts w:ascii="Arial" w:hAnsi="Arial" w:cs="Arial"/>
          <w:sz w:val="22"/>
          <w:szCs w:val="22"/>
        </w:rPr>
        <w:tab/>
      </w:r>
      <w:r w:rsidRPr="009E393D">
        <w:rPr>
          <w:rFonts w:ascii="Arial" w:hAnsi="Arial" w:cs="Arial"/>
          <w:sz w:val="22"/>
          <w:szCs w:val="22"/>
        </w:rPr>
        <w:tab/>
        <w:t>stating the date, place and time of that meeting; and</w:t>
      </w:r>
    </w:p>
    <w:p w14:paraId="3B13327D" w14:textId="77777777" w:rsidR="00E0549C" w:rsidRPr="00C26F5E" w:rsidRDefault="00E0549C" w:rsidP="00E0549C">
      <w:pPr>
        <w:ind w:left="1440" w:hanging="764"/>
        <w:rPr>
          <w:rFonts w:ascii="Arial" w:hAnsi="Arial" w:cs="Arial"/>
        </w:rPr>
      </w:pPr>
      <w:r w:rsidRPr="00C26F5E">
        <w:rPr>
          <w:rFonts w:ascii="Arial" w:hAnsi="Arial" w:cs="Arial"/>
        </w:rPr>
        <w:t>27</w:t>
      </w:r>
      <w:r>
        <w:rPr>
          <w:rFonts w:ascii="Arial" w:hAnsi="Arial" w:cs="Arial"/>
        </w:rPr>
        <w:t>.4</w:t>
      </w:r>
      <w:r>
        <w:rPr>
          <w:rFonts w:ascii="Arial" w:hAnsi="Arial" w:cs="Arial"/>
        </w:rPr>
        <w:tab/>
        <w:t>I</w:t>
      </w:r>
      <w:r w:rsidRPr="00C26F5E">
        <w:rPr>
          <w:rFonts w:ascii="Arial" w:hAnsi="Arial" w:cs="Arial"/>
        </w:rPr>
        <w:t>nforming the member that the member may do either or both of the following:</w:t>
      </w:r>
    </w:p>
    <w:p w14:paraId="6A84A65F" w14:textId="77777777" w:rsidR="00E0549C" w:rsidRPr="009E393D" w:rsidRDefault="00E0549C" w:rsidP="00E0549C">
      <w:pPr>
        <w:pStyle w:val="Asubpara"/>
        <w:tabs>
          <w:tab w:val="clear" w:pos="1900"/>
          <w:tab w:val="clear" w:pos="2100"/>
        </w:tabs>
        <w:spacing w:before="120" w:after="120"/>
        <w:ind w:hanging="682"/>
        <w:rPr>
          <w:rFonts w:ascii="Arial" w:hAnsi="Arial" w:cs="Arial"/>
          <w:sz w:val="22"/>
          <w:szCs w:val="22"/>
        </w:rPr>
      </w:pPr>
      <w:r w:rsidRPr="009E393D">
        <w:rPr>
          <w:rFonts w:ascii="Arial" w:hAnsi="Arial" w:cs="Arial"/>
          <w:sz w:val="22"/>
          <w:szCs w:val="22"/>
        </w:rPr>
        <w:t>27.4.1</w:t>
      </w:r>
      <w:r w:rsidRPr="009E393D">
        <w:rPr>
          <w:rFonts w:ascii="Arial" w:hAnsi="Arial" w:cs="Arial"/>
          <w:sz w:val="22"/>
          <w:szCs w:val="22"/>
        </w:rPr>
        <w:tab/>
        <w:t>attend and speak at that meeting;</w:t>
      </w:r>
    </w:p>
    <w:p w14:paraId="7DEF76DB" w14:textId="77777777" w:rsidR="00E0549C" w:rsidRPr="009E393D" w:rsidRDefault="00E0549C" w:rsidP="00E0549C">
      <w:pPr>
        <w:pStyle w:val="Asubpara"/>
        <w:tabs>
          <w:tab w:val="clear" w:pos="1900"/>
          <w:tab w:val="clear" w:pos="2100"/>
        </w:tabs>
        <w:spacing w:before="120" w:after="120"/>
        <w:ind w:hanging="682"/>
        <w:rPr>
          <w:rFonts w:ascii="Arial" w:hAnsi="Arial" w:cs="Arial"/>
          <w:sz w:val="22"/>
          <w:szCs w:val="22"/>
        </w:rPr>
      </w:pPr>
      <w:r w:rsidRPr="009E393D">
        <w:rPr>
          <w:rFonts w:ascii="Arial" w:hAnsi="Arial" w:cs="Arial"/>
          <w:sz w:val="22"/>
          <w:szCs w:val="22"/>
        </w:rPr>
        <w:t>27.4.2</w:t>
      </w:r>
      <w:r w:rsidRPr="009E393D">
        <w:rPr>
          <w:rFonts w:ascii="Arial" w:hAnsi="Arial" w:cs="Arial"/>
          <w:sz w:val="22"/>
          <w:szCs w:val="22"/>
        </w:rPr>
        <w:tab/>
        <w:t>submit to the Executive Committee at or before the date of that meeting written representations relating to the resolution.</w:t>
      </w:r>
    </w:p>
    <w:p w14:paraId="66AFA26C" w14:textId="77777777" w:rsidR="00E0549C" w:rsidRPr="009E393D" w:rsidRDefault="00E0549C" w:rsidP="00E0549C">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28.</w:t>
      </w:r>
      <w:r w:rsidRPr="009E393D">
        <w:rPr>
          <w:rFonts w:ascii="Arial" w:hAnsi="Arial" w:cs="Arial"/>
          <w:sz w:val="22"/>
          <w:szCs w:val="22"/>
        </w:rPr>
        <w:tab/>
        <w:t>At a meeting of the Executive Committee mentioned in Rule 2</w:t>
      </w:r>
      <w:r>
        <w:rPr>
          <w:rFonts w:ascii="Arial" w:hAnsi="Arial" w:cs="Arial"/>
          <w:sz w:val="22"/>
          <w:szCs w:val="22"/>
        </w:rPr>
        <w:t>7</w:t>
      </w:r>
      <w:r w:rsidRPr="009E393D">
        <w:rPr>
          <w:rFonts w:ascii="Arial" w:hAnsi="Arial" w:cs="Arial"/>
          <w:sz w:val="22"/>
          <w:szCs w:val="22"/>
        </w:rPr>
        <w:t xml:space="preserve"> above, the Executive C</w:t>
      </w:r>
      <w:r>
        <w:rPr>
          <w:rFonts w:ascii="Arial" w:hAnsi="Arial" w:cs="Arial"/>
          <w:sz w:val="22"/>
          <w:szCs w:val="22"/>
        </w:rPr>
        <w:t>ommittee must:</w:t>
      </w:r>
    </w:p>
    <w:p w14:paraId="7AF6F49A" w14:textId="77777777" w:rsidR="00E0549C" w:rsidRPr="009E393D" w:rsidRDefault="00E0549C" w:rsidP="00E0549C">
      <w:pPr>
        <w:pStyle w:val="Apara"/>
        <w:tabs>
          <w:tab w:val="clear" w:pos="1400"/>
          <w:tab w:val="clear" w:pos="1600"/>
        </w:tabs>
        <w:spacing w:before="120" w:after="120"/>
        <w:ind w:left="1429" w:hanging="720"/>
        <w:rPr>
          <w:rFonts w:ascii="Arial" w:hAnsi="Arial" w:cs="Arial"/>
          <w:sz w:val="22"/>
          <w:szCs w:val="22"/>
        </w:rPr>
      </w:pPr>
      <w:r w:rsidRPr="009E393D">
        <w:rPr>
          <w:rFonts w:ascii="Arial" w:hAnsi="Arial" w:cs="Arial"/>
          <w:sz w:val="22"/>
          <w:szCs w:val="22"/>
        </w:rPr>
        <w:t>28</w:t>
      </w:r>
      <w:r>
        <w:rPr>
          <w:rFonts w:ascii="Arial" w:hAnsi="Arial" w:cs="Arial"/>
          <w:sz w:val="22"/>
          <w:szCs w:val="22"/>
        </w:rPr>
        <w:t>.1</w:t>
      </w:r>
      <w:r>
        <w:rPr>
          <w:rFonts w:ascii="Arial" w:hAnsi="Arial" w:cs="Arial"/>
          <w:sz w:val="22"/>
          <w:szCs w:val="22"/>
        </w:rPr>
        <w:tab/>
      </w:r>
      <w:r w:rsidRPr="009E393D">
        <w:rPr>
          <w:rFonts w:ascii="Arial" w:hAnsi="Arial" w:cs="Arial"/>
          <w:sz w:val="22"/>
          <w:szCs w:val="22"/>
        </w:rPr>
        <w:t>give to the member an opportunity to make oral representations; and</w:t>
      </w:r>
    </w:p>
    <w:p w14:paraId="6F12C34F" w14:textId="77777777" w:rsidR="00E0549C" w:rsidRPr="009E393D" w:rsidRDefault="00E0549C" w:rsidP="00E0549C">
      <w:pPr>
        <w:pStyle w:val="Apara"/>
        <w:tabs>
          <w:tab w:val="clear" w:pos="1400"/>
          <w:tab w:val="clear" w:pos="1600"/>
        </w:tabs>
        <w:spacing w:before="120" w:after="120"/>
        <w:ind w:left="1429" w:hanging="720"/>
        <w:rPr>
          <w:rFonts w:ascii="Arial" w:hAnsi="Arial" w:cs="Arial"/>
          <w:sz w:val="22"/>
          <w:szCs w:val="22"/>
        </w:rPr>
      </w:pPr>
      <w:r w:rsidRPr="009E393D">
        <w:rPr>
          <w:rFonts w:ascii="Arial" w:hAnsi="Arial" w:cs="Arial"/>
          <w:sz w:val="22"/>
          <w:szCs w:val="22"/>
        </w:rPr>
        <w:t>28</w:t>
      </w:r>
      <w:r>
        <w:rPr>
          <w:rFonts w:ascii="Arial" w:hAnsi="Arial" w:cs="Arial"/>
          <w:sz w:val="22"/>
          <w:szCs w:val="22"/>
        </w:rPr>
        <w:t>.2</w:t>
      </w:r>
      <w:r w:rsidRPr="009E393D">
        <w:rPr>
          <w:rFonts w:ascii="Arial" w:hAnsi="Arial" w:cs="Arial"/>
          <w:sz w:val="22"/>
          <w:szCs w:val="22"/>
        </w:rPr>
        <w:tab/>
        <w:t>give due consideration to any written representations submitted to the Executive Committee by that member at or before the meeting; and</w:t>
      </w:r>
    </w:p>
    <w:p w14:paraId="3DDBA835" w14:textId="77777777" w:rsidR="00E0549C" w:rsidRPr="009E393D" w:rsidRDefault="00E0549C" w:rsidP="00E0549C">
      <w:pPr>
        <w:pStyle w:val="Apara"/>
        <w:tabs>
          <w:tab w:val="clear" w:pos="1400"/>
          <w:tab w:val="clear" w:pos="1600"/>
        </w:tabs>
        <w:spacing w:before="120" w:after="120"/>
        <w:ind w:left="1429" w:hanging="720"/>
        <w:rPr>
          <w:rFonts w:ascii="Arial" w:hAnsi="Arial" w:cs="Arial"/>
          <w:sz w:val="22"/>
          <w:szCs w:val="22"/>
        </w:rPr>
      </w:pPr>
      <w:r w:rsidRPr="009E393D">
        <w:rPr>
          <w:rFonts w:ascii="Arial" w:hAnsi="Arial" w:cs="Arial"/>
          <w:sz w:val="22"/>
          <w:szCs w:val="22"/>
        </w:rPr>
        <w:t>28</w:t>
      </w:r>
      <w:r>
        <w:rPr>
          <w:rFonts w:ascii="Arial" w:hAnsi="Arial" w:cs="Arial"/>
          <w:sz w:val="22"/>
          <w:szCs w:val="22"/>
        </w:rPr>
        <w:t>.3</w:t>
      </w:r>
      <w:r w:rsidRPr="009E393D">
        <w:rPr>
          <w:rFonts w:ascii="Arial" w:hAnsi="Arial" w:cs="Arial"/>
          <w:sz w:val="22"/>
          <w:szCs w:val="22"/>
        </w:rPr>
        <w:tab/>
        <w:t>by resolution decide whether to confirm or to revoke the resolution of the Executive Committee made under Rule 27 above.</w:t>
      </w:r>
    </w:p>
    <w:p w14:paraId="2ED0D27F" w14:textId="77777777" w:rsidR="00E0549C" w:rsidRPr="009E393D" w:rsidRDefault="00E0549C" w:rsidP="00E0549C">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29.</w:t>
      </w:r>
      <w:r w:rsidRPr="009E393D">
        <w:rPr>
          <w:rFonts w:ascii="Arial" w:hAnsi="Arial" w:cs="Arial"/>
          <w:sz w:val="22"/>
          <w:szCs w:val="22"/>
        </w:rPr>
        <w:tab/>
        <w:t xml:space="preserve">When the Executive Committee confirms a resolution under </w:t>
      </w:r>
      <w:r w:rsidRPr="000551C0">
        <w:rPr>
          <w:rFonts w:ascii="Arial" w:hAnsi="Arial" w:cs="Arial"/>
          <w:color w:val="000000"/>
          <w:sz w:val="22"/>
          <w:szCs w:val="22"/>
        </w:rPr>
        <w:t>these Rules,</w:t>
      </w:r>
      <w:r w:rsidRPr="009E393D">
        <w:rPr>
          <w:rFonts w:ascii="Arial" w:hAnsi="Arial" w:cs="Arial"/>
          <w:sz w:val="22"/>
          <w:szCs w:val="22"/>
        </w:rPr>
        <w:t xml:space="preserve"> the Secretary must, within 7 days after that confirmation, by written notice inform the member of that confirmation and of the member’s right of appeal.</w:t>
      </w:r>
    </w:p>
    <w:p w14:paraId="1C28126D" w14:textId="77777777" w:rsidR="00E0549C" w:rsidRPr="009E393D" w:rsidRDefault="00E0549C" w:rsidP="00E0549C">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30.</w:t>
      </w:r>
      <w:r w:rsidRPr="009E393D">
        <w:rPr>
          <w:rFonts w:ascii="Arial" w:hAnsi="Arial" w:cs="Arial"/>
          <w:sz w:val="22"/>
          <w:szCs w:val="22"/>
        </w:rPr>
        <w:tab/>
        <w:t>A resolution confirmed by the committee under Rule 29</w:t>
      </w:r>
      <w:r>
        <w:rPr>
          <w:rFonts w:ascii="Arial" w:hAnsi="Arial" w:cs="Arial"/>
          <w:sz w:val="22"/>
          <w:szCs w:val="22"/>
        </w:rPr>
        <w:t xml:space="preserve"> above does not take effect:</w:t>
      </w:r>
    </w:p>
    <w:p w14:paraId="4857B398" w14:textId="77777777" w:rsidR="00E0549C" w:rsidRPr="009E393D" w:rsidRDefault="00E0549C" w:rsidP="00E0549C">
      <w:pPr>
        <w:pStyle w:val="Apara"/>
        <w:tabs>
          <w:tab w:val="clear" w:pos="1400"/>
          <w:tab w:val="clear" w:pos="1600"/>
        </w:tabs>
        <w:spacing w:before="120" w:after="120"/>
        <w:ind w:left="1440" w:hanging="731"/>
        <w:rPr>
          <w:rFonts w:ascii="Arial" w:hAnsi="Arial" w:cs="Arial"/>
          <w:sz w:val="22"/>
          <w:szCs w:val="22"/>
        </w:rPr>
      </w:pPr>
      <w:r w:rsidRPr="009E393D">
        <w:rPr>
          <w:rFonts w:ascii="Arial" w:hAnsi="Arial" w:cs="Arial"/>
          <w:sz w:val="22"/>
          <w:szCs w:val="22"/>
        </w:rPr>
        <w:t>30.1</w:t>
      </w:r>
      <w:r w:rsidRPr="009E393D">
        <w:rPr>
          <w:rFonts w:ascii="Arial" w:hAnsi="Arial" w:cs="Arial"/>
          <w:sz w:val="22"/>
          <w:szCs w:val="22"/>
        </w:rPr>
        <w:tab/>
        <w:t>until the expiration of the period within which the member is entitled to appeal against the resolution if the member does not exercise the right of appeal within that period; or</w:t>
      </w:r>
    </w:p>
    <w:p w14:paraId="67919972" w14:textId="77777777" w:rsidR="00E0549C" w:rsidRPr="009E393D" w:rsidRDefault="00E0549C" w:rsidP="00E0549C">
      <w:pPr>
        <w:pStyle w:val="Apara"/>
        <w:tabs>
          <w:tab w:val="clear" w:pos="1400"/>
          <w:tab w:val="clear" w:pos="1600"/>
        </w:tabs>
        <w:spacing w:before="120" w:after="120"/>
        <w:ind w:left="1440" w:hanging="731"/>
        <w:rPr>
          <w:rFonts w:ascii="Arial" w:hAnsi="Arial" w:cs="Arial"/>
          <w:sz w:val="22"/>
          <w:szCs w:val="22"/>
        </w:rPr>
      </w:pPr>
      <w:r w:rsidRPr="009E393D">
        <w:rPr>
          <w:rFonts w:ascii="Arial" w:hAnsi="Arial" w:cs="Arial"/>
          <w:sz w:val="22"/>
          <w:szCs w:val="22"/>
        </w:rPr>
        <w:t>30.2</w:t>
      </w:r>
      <w:r w:rsidRPr="009E393D">
        <w:rPr>
          <w:rFonts w:ascii="Arial" w:hAnsi="Arial" w:cs="Arial"/>
          <w:sz w:val="22"/>
          <w:szCs w:val="22"/>
        </w:rPr>
        <w:tab/>
        <w:t>where within that period the member exercises the right of appeal, unless and until the Association confirms the resolution in accordance with these Rules.</w:t>
      </w:r>
    </w:p>
    <w:p w14:paraId="57B89257" w14:textId="77777777" w:rsidR="00E0549C" w:rsidRPr="00C9503A" w:rsidRDefault="00E0549C" w:rsidP="00C9503A">
      <w:pPr>
        <w:pStyle w:val="AH5Sec"/>
        <w:pBdr>
          <w:bottom w:val="single" w:sz="4" w:space="1" w:color="auto"/>
        </w:pBdr>
        <w:spacing w:before="240" w:after="240"/>
        <w:ind w:left="720" w:hanging="720"/>
        <w:jc w:val="both"/>
        <w:outlineLvl w:val="1"/>
        <w:rPr>
          <w:color w:val="000000" w:themeColor="text1"/>
        </w:rPr>
      </w:pPr>
      <w:bookmarkStart w:id="82" w:name="_Toc83621420"/>
      <w:bookmarkStart w:id="83" w:name="_Toc252290575"/>
      <w:bookmarkStart w:id="84" w:name="_Toc252295452"/>
      <w:bookmarkStart w:id="85" w:name="_Toc300151068"/>
      <w:bookmarkStart w:id="86" w:name="_Toc300151770"/>
      <w:bookmarkStart w:id="87" w:name="_Toc300152841"/>
      <w:bookmarkStart w:id="88" w:name="_Toc300154250"/>
      <w:bookmarkStart w:id="89" w:name="_Toc300154739"/>
      <w:r w:rsidRPr="00C9503A">
        <w:rPr>
          <w:color w:val="000000" w:themeColor="text1"/>
        </w:rPr>
        <w:t>Right of Appeal of Disciplined Member</w:t>
      </w:r>
      <w:bookmarkEnd w:id="82"/>
      <w:bookmarkEnd w:id="83"/>
      <w:bookmarkEnd w:id="84"/>
      <w:bookmarkEnd w:id="85"/>
      <w:bookmarkEnd w:id="86"/>
      <w:bookmarkEnd w:id="87"/>
      <w:bookmarkEnd w:id="88"/>
      <w:bookmarkEnd w:id="89"/>
    </w:p>
    <w:p w14:paraId="5ED2EAF8" w14:textId="77777777" w:rsidR="00E0549C" w:rsidRPr="009E393D" w:rsidRDefault="00E0549C" w:rsidP="00E0549C">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31.</w:t>
      </w:r>
      <w:r w:rsidRPr="009E393D">
        <w:rPr>
          <w:rFonts w:ascii="Arial" w:hAnsi="Arial" w:cs="Arial"/>
          <w:sz w:val="22"/>
          <w:szCs w:val="22"/>
        </w:rPr>
        <w:tab/>
      </w:r>
      <w:r w:rsidRPr="00E0549C">
        <w:rPr>
          <w:rFonts w:ascii="Arial" w:hAnsi="Arial" w:cs="Arial"/>
          <w:sz w:val="22"/>
          <w:szCs w:val="22"/>
          <w:highlight w:val="yellow"/>
        </w:rPr>
        <w:t>A member may appeal to the Association in general meeting against a resolution</w:t>
      </w:r>
      <w:r w:rsidRPr="009E393D">
        <w:rPr>
          <w:rFonts w:ascii="Arial" w:hAnsi="Arial" w:cs="Arial"/>
          <w:sz w:val="22"/>
          <w:szCs w:val="22"/>
        </w:rPr>
        <w:t xml:space="preserve"> of the Executive Committee within 7 days after notice of the resolution is served on the member, by lodging with the Secretary a notice to that effect.</w:t>
      </w:r>
    </w:p>
    <w:p w14:paraId="5C8D245A" w14:textId="77777777" w:rsidR="00E0549C" w:rsidRPr="009E393D" w:rsidRDefault="00E0549C" w:rsidP="00E0549C">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32.</w:t>
      </w:r>
      <w:r w:rsidRPr="009E393D">
        <w:rPr>
          <w:rFonts w:ascii="Arial" w:hAnsi="Arial" w:cs="Arial"/>
          <w:sz w:val="22"/>
          <w:szCs w:val="22"/>
        </w:rPr>
        <w:tab/>
        <w:t>On receipt of a notice under Rule 31 above, the Secretary must notify the Executive Committee, which must call a general meeting of the Association to be held within 21 days after the date when the Secretary received the notice or as soon as possible after that date.</w:t>
      </w:r>
    </w:p>
    <w:p w14:paraId="2DB87EFE" w14:textId="77777777" w:rsidR="00E0549C" w:rsidRPr="009E393D" w:rsidRDefault="00E0549C" w:rsidP="00E0549C">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33.</w:t>
      </w:r>
      <w:r w:rsidRPr="009E393D">
        <w:rPr>
          <w:rFonts w:ascii="Arial" w:hAnsi="Arial" w:cs="Arial"/>
          <w:sz w:val="22"/>
          <w:szCs w:val="22"/>
        </w:rPr>
        <w:tab/>
        <w:t xml:space="preserve">At a general meeting of the Association convened </w:t>
      </w:r>
      <w:r w:rsidRPr="009E393D">
        <w:rPr>
          <w:rFonts w:ascii="Arial" w:hAnsi="Arial" w:cs="Arial"/>
          <w:color w:val="000000"/>
          <w:sz w:val="22"/>
          <w:szCs w:val="22"/>
        </w:rPr>
        <w:t>under</w:t>
      </w:r>
      <w:r w:rsidRPr="009E393D">
        <w:rPr>
          <w:rFonts w:ascii="Arial" w:hAnsi="Arial" w:cs="Arial"/>
          <w:sz w:val="22"/>
          <w:szCs w:val="22"/>
        </w:rPr>
        <w:t xml:space="preserve"> Rule 32 above: </w:t>
      </w:r>
    </w:p>
    <w:p w14:paraId="19EC9823" w14:textId="77777777" w:rsidR="00E0549C" w:rsidRPr="009E393D" w:rsidRDefault="00E0549C" w:rsidP="00E0549C">
      <w:pPr>
        <w:pStyle w:val="Apara"/>
        <w:tabs>
          <w:tab w:val="clear" w:pos="1400"/>
          <w:tab w:val="clear" w:pos="1600"/>
        </w:tabs>
        <w:spacing w:before="120" w:after="120"/>
        <w:ind w:left="1418" w:hanging="709"/>
        <w:rPr>
          <w:rFonts w:ascii="Arial" w:hAnsi="Arial" w:cs="Arial"/>
          <w:sz w:val="22"/>
          <w:szCs w:val="22"/>
        </w:rPr>
      </w:pPr>
      <w:r w:rsidRPr="009E393D">
        <w:rPr>
          <w:rFonts w:ascii="Arial" w:hAnsi="Arial" w:cs="Arial"/>
          <w:sz w:val="22"/>
          <w:szCs w:val="22"/>
        </w:rPr>
        <w:t>33.1</w:t>
      </w:r>
      <w:r w:rsidRPr="009E393D">
        <w:rPr>
          <w:rFonts w:ascii="Arial" w:hAnsi="Arial" w:cs="Arial"/>
          <w:sz w:val="22"/>
          <w:szCs w:val="22"/>
        </w:rPr>
        <w:tab/>
        <w:t>no business other than the question of the appeal may be transacted; and</w:t>
      </w:r>
    </w:p>
    <w:p w14:paraId="24954398" w14:textId="77777777" w:rsidR="00E0549C" w:rsidRPr="009E393D" w:rsidRDefault="00E0549C" w:rsidP="00E0549C">
      <w:pPr>
        <w:pStyle w:val="Apara"/>
        <w:tabs>
          <w:tab w:val="clear" w:pos="1400"/>
          <w:tab w:val="clear" w:pos="1600"/>
        </w:tabs>
        <w:spacing w:before="120" w:after="120"/>
        <w:ind w:left="1418" w:hanging="709"/>
        <w:rPr>
          <w:rFonts w:ascii="Arial" w:hAnsi="Arial" w:cs="Arial"/>
          <w:sz w:val="22"/>
          <w:szCs w:val="22"/>
        </w:rPr>
      </w:pPr>
      <w:r w:rsidRPr="009E393D">
        <w:rPr>
          <w:rFonts w:ascii="Arial" w:hAnsi="Arial" w:cs="Arial"/>
          <w:sz w:val="22"/>
          <w:szCs w:val="22"/>
        </w:rPr>
        <w:t>33.2</w:t>
      </w:r>
      <w:r w:rsidRPr="009E393D">
        <w:rPr>
          <w:rFonts w:ascii="Arial" w:hAnsi="Arial" w:cs="Arial"/>
          <w:sz w:val="22"/>
          <w:szCs w:val="22"/>
        </w:rPr>
        <w:tab/>
        <w:t>the Executive Committee and the member shall be given the opportunity to make representations in relation to the appeal orally or in writing, or both; and</w:t>
      </w:r>
    </w:p>
    <w:p w14:paraId="0D4EDFA2" w14:textId="77777777" w:rsidR="00E0549C" w:rsidRPr="009E393D" w:rsidRDefault="00E0549C" w:rsidP="00E0549C">
      <w:pPr>
        <w:pStyle w:val="Apara"/>
        <w:tabs>
          <w:tab w:val="clear" w:pos="1400"/>
          <w:tab w:val="clear" w:pos="1600"/>
        </w:tabs>
        <w:spacing w:before="120" w:after="120"/>
        <w:ind w:left="1418" w:hanging="709"/>
        <w:rPr>
          <w:rFonts w:ascii="Arial" w:hAnsi="Arial" w:cs="Arial"/>
          <w:sz w:val="22"/>
          <w:szCs w:val="22"/>
        </w:rPr>
      </w:pPr>
      <w:r w:rsidRPr="009E393D">
        <w:rPr>
          <w:rFonts w:ascii="Arial" w:hAnsi="Arial" w:cs="Arial"/>
          <w:sz w:val="22"/>
          <w:szCs w:val="22"/>
        </w:rPr>
        <w:t>33.3</w:t>
      </w:r>
      <w:r w:rsidRPr="009E393D">
        <w:rPr>
          <w:rFonts w:ascii="Arial" w:hAnsi="Arial" w:cs="Arial"/>
          <w:sz w:val="22"/>
          <w:szCs w:val="22"/>
        </w:rPr>
        <w:tab/>
        <w:t>the members present shall vote by secret ballot on the question of whether the resolution should be confirmed or revoked.</w:t>
      </w:r>
    </w:p>
    <w:p w14:paraId="25E61349" w14:textId="77777777" w:rsidR="00E0549C" w:rsidRDefault="00E0549C" w:rsidP="00E0549C">
      <w:pPr>
        <w:pStyle w:val="Amain"/>
        <w:tabs>
          <w:tab w:val="clear" w:pos="900"/>
          <w:tab w:val="clear" w:pos="1100"/>
        </w:tabs>
        <w:spacing w:before="120" w:after="120"/>
        <w:ind w:left="720" w:hanging="720"/>
        <w:rPr>
          <w:rFonts w:ascii="Arial" w:hAnsi="Arial" w:cs="Arial"/>
          <w:sz w:val="22"/>
          <w:szCs w:val="22"/>
        </w:rPr>
      </w:pPr>
      <w:r w:rsidRPr="009E393D">
        <w:rPr>
          <w:rFonts w:ascii="Arial" w:hAnsi="Arial" w:cs="Arial"/>
          <w:sz w:val="22"/>
          <w:szCs w:val="22"/>
        </w:rPr>
        <w:t>34.</w:t>
      </w:r>
      <w:r w:rsidRPr="009E393D">
        <w:rPr>
          <w:rFonts w:ascii="Arial" w:hAnsi="Arial" w:cs="Arial"/>
          <w:sz w:val="22"/>
          <w:szCs w:val="22"/>
        </w:rPr>
        <w:tab/>
        <w:t xml:space="preserve">If the meeting passes a special resolution in favour of the confirmation of the resolution made under Rule </w:t>
      </w:r>
      <w:r>
        <w:rPr>
          <w:rFonts w:ascii="Arial" w:hAnsi="Arial" w:cs="Arial"/>
          <w:sz w:val="22"/>
          <w:szCs w:val="22"/>
        </w:rPr>
        <w:t>29</w:t>
      </w:r>
      <w:r w:rsidRPr="009E393D">
        <w:rPr>
          <w:rFonts w:ascii="Arial" w:hAnsi="Arial" w:cs="Arial"/>
          <w:sz w:val="22"/>
          <w:szCs w:val="22"/>
        </w:rPr>
        <w:t xml:space="preserve">, that resolution is confirmed and </w:t>
      </w:r>
      <w:r w:rsidRPr="009E393D">
        <w:rPr>
          <w:rFonts w:ascii="Arial" w:hAnsi="Arial" w:cs="Arial"/>
          <w:color w:val="000000"/>
          <w:sz w:val="22"/>
          <w:szCs w:val="22"/>
        </w:rPr>
        <w:t>is</w:t>
      </w:r>
      <w:r w:rsidRPr="009E393D">
        <w:rPr>
          <w:rFonts w:ascii="Arial" w:hAnsi="Arial" w:cs="Arial"/>
          <w:sz w:val="22"/>
          <w:szCs w:val="22"/>
        </w:rPr>
        <w:t xml:space="preserve"> final.</w:t>
      </w:r>
    </w:p>
    <w:p w14:paraId="067E8B4C" w14:textId="77777777" w:rsidR="005A7870" w:rsidRDefault="005A7870">
      <w:pPr>
        <w:spacing w:after="200" w:line="276" w:lineRule="auto"/>
        <w:rPr>
          <w:rFonts w:ascii="Arial" w:eastAsia="Times New Roman" w:hAnsi="Arial" w:cs="Arial"/>
          <w:lang w:eastAsia="en-US"/>
        </w:rPr>
      </w:pPr>
      <w:r>
        <w:rPr>
          <w:rFonts w:ascii="Arial" w:hAnsi="Arial" w:cs="Arial"/>
        </w:rPr>
        <w:br w:type="page"/>
      </w:r>
    </w:p>
    <w:p w14:paraId="709C15D6" w14:textId="3BEEF8AB" w:rsidR="00AA6F57" w:rsidRDefault="009F010C" w:rsidP="00AA6F57">
      <w:pPr>
        <w:pStyle w:val="Heading2"/>
        <w:shd w:val="clear" w:color="auto" w:fill="FFFFFF"/>
        <w:spacing w:before="0" w:after="300"/>
        <w:rPr>
          <w:rFonts w:ascii="Open Sans" w:eastAsia="Times New Roman" w:hAnsi="Open Sans" w:cs="Open Sans"/>
          <w:b w:val="0"/>
          <w:bCs w:val="0"/>
          <w:color w:val="1D4E89"/>
          <w:lang w:eastAsia="zh-CN"/>
        </w:rPr>
      </w:pPr>
      <w:bookmarkStart w:id="90" w:name="_Toc431996522"/>
      <w:r w:rsidRPr="009F010C">
        <w:rPr>
          <w:rFonts w:ascii="Arial" w:hAnsi="Arial" w:cs="Arial"/>
        </w:rPr>
        <w:lastRenderedPageBreak/>
        <w:t>Relevant Extracts of</w:t>
      </w:r>
      <w:r w:rsidR="00AA6F57">
        <w:rPr>
          <w:rFonts w:ascii="Arial" w:hAnsi="Arial" w:cs="Arial"/>
        </w:rPr>
        <w:t xml:space="preserve"> </w:t>
      </w:r>
      <w:r w:rsidR="00AA6F57">
        <w:rPr>
          <w:rFonts w:ascii="Open Sans" w:hAnsi="Open Sans" w:cs="Open Sans"/>
          <w:b w:val="0"/>
          <w:bCs w:val="0"/>
          <w:color w:val="1D4E89"/>
        </w:rPr>
        <w:t>Associations Incorporation Act 1991</w:t>
      </w:r>
    </w:p>
    <w:p w14:paraId="3FB2A9CB" w14:textId="64C7FF5E" w:rsidR="009F010C" w:rsidRPr="009F010C" w:rsidRDefault="009F010C" w:rsidP="009F010C">
      <w:pPr>
        <w:pStyle w:val="Amain"/>
        <w:spacing w:before="120" w:after="120"/>
        <w:ind w:left="720" w:hanging="720"/>
        <w:rPr>
          <w:rFonts w:ascii="Arial" w:hAnsi="Arial" w:cs="Arial"/>
          <w:b/>
        </w:rPr>
      </w:pPr>
      <w:r w:rsidRPr="009F010C">
        <w:rPr>
          <w:rFonts w:ascii="Arial" w:hAnsi="Arial" w:cs="Arial"/>
          <w:b/>
        </w:rPr>
        <w:t xml:space="preserve"> </w:t>
      </w:r>
      <w:fldSimple w:instr=" REF Citation *\charformat  \* MERGEFORMAT ">
        <w:r w:rsidR="00AA6F57" w:rsidRPr="00AA6F57">
          <w:rPr>
            <w:b/>
            <w:bCs/>
            <w:lang w:val="en-US"/>
          </w:rPr>
          <w:t>https://www.legislation.act.gov.au/a/1991-46/default.asp</w:t>
        </w:r>
        <w:r w:rsidR="00AA6F57">
          <w:rPr>
            <w:b/>
            <w:bCs/>
            <w:lang w:val="en-US"/>
          </w:rPr>
          <w:t>d.</w:t>
        </w:r>
      </w:fldSimple>
    </w:p>
    <w:p w14:paraId="442899A7" w14:textId="77777777" w:rsidR="005A7870" w:rsidRPr="009F010C" w:rsidRDefault="005A7870" w:rsidP="005A7870">
      <w:pPr>
        <w:pStyle w:val="Amain"/>
        <w:spacing w:before="120" w:after="120"/>
        <w:ind w:left="720" w:hanging="720"/>
        <w:rPr>
          <w:rFonts w:ascii="Arial" w:hAnsi="Arial" w:cs="Arial"/>
          <w:b/>
        </w:rPr>
      </w:pPr>
      <w:r w:rsidRPr="009F010C">
        <w:rPr>
          <w:rFonts w:ascii="Arial" w:hAnsi="Arial" w:cs="Arial"/>
          <w:b/>
        </w:rPr>
        <w:t>Part 4</w:t>
      </w:r>
      <w:r w:rsidR="009F010C" w:rsidRPr="009F010C">
        <w:rPr>
          <w:rFonts w:ascii="Arial" w:hAnsi="Arial" w:cs="Arial"/>
          <w:b/>
        </w:rPr>
        <w:t xml:space="preserve">: </w:t>
      </w:r>
      <w:r w:rsidRPr="009F010C">
        <w:rPr>
          <w:rFonts w:ascii="Arial" w:hAnsi="Arial" w:cs="Arial"/>
          <w:b/>
        </w:rPr>
        <w:tab/>
        <w:t>Management</w:t>
      </w:r>
      <w:bookmarkEnd w:id="90"/>
    </w:p>
    <w:p w14:paraId="649B6B64" w14:textId="77777777" w:rsidR="005A7870" w:rsidRPr="005A7870" w:rsidRDefault="005A7870" w:rsidP="009F010C">
      <w:pPr>
        <w:pStyle w:val="Amain"/>
        <w:spacing w:before="120" w:after="120"/>
        <w:ind w:left="720" w:hanging="720"/>
        <w:rPr>
          <w:rFonts w:ascii="Arial" w:hAnsi="Arial" w:cs="Arial"/>
          <w:b/>
        </w:rPr>
      </w:pPr>
      <w:r w:rsidRPr="005A7870">
        <w:rPr>
          <w:rFonts w:ascii="Arial" w:hAnsi="Arial" w:cs="Arial"/>
        </w:rPr>
        <w:t xml:space="preserve">    </w:t>
      </w:r>
      <w:bookmarkStart w:id="91" w:name="_Toc431996523"/>
      <w:r w:rsidRPr="005A7870">
        <w:rPr>
          <w:rFonts w:ascii="Arial" w:hAnsi="Arial" w:cs="Arial"/>
          <w:b/>
        </w:rPr>
        <w:t>57</w:t>
      </w:r>
      <w:r w:rsidRPr="005A7870">
        <w:rPr>
          <w:rFonts w:ascii="Arial" w:hAnsi="Arial" w:cs="Arial"/>
          <w:b/>
        </w:rPr>
        <w:tab/>
      </w:r>
      <w:r w:rsidRPr="005A7870">
        <w:rPr>
          <w:rFonts w:ascii="Arial" w:hAnsi="Arial" w:cs="Arial"/>
          <w:b/>
          <w:highlight w:val="yellow"/>
        </w:rPr>
        <w:t>Public officer</w:t>
      </w:r>
      <w:bookmarkEnd w:id="91"/>
    </w:p>
    <w:p w14:paraId="3973BF5C" w14:textId="77777777" w:rsidR="005A7870" w:rsidRPr="005A7870" w:rsidRDefault="005A7870" w:rsidP="005A7870">
      <w:pPr>
        <w:pStyle w:val="Amain"/>
        <w:tabs>
          <w:tab w:val="clear" w:pos="900"/>
          <w:tab w:val="clear" w:pos="1100"/>
        </w:tabs>
        <w:spacing w:before="120" w:after="120"/>
        <w:ind w:left="720" w:hanging="720"/>
        <w:rPr>
          <w:rFonts w:ascii="Arial" w:hAnsi="Arial" w:cs="Arial"/>
        </w:rPr>
      </w:pPr>
      <w:r w:rsidRPr="005A7870">
        <w:rPr>
          <w:rFonts w:ascii="Arial" w:hAnsi="Arial" w:cs="Arial"/>
        </w:rPr>
        <w:tab/>
        <w:t>(1)</w:t>
      </w:r>
      <w:r w:rsidRPr="005A7870">
        <w:rPr>
          <w:rFonts w:ascii="Arial" w:hAnsi="Arial" w:cs="Arial"/>
        </w:rPr>
        <w:tab/>
      </w:r>
      <w:r w:rsidRPr="005A7870">
        <w:rPr>
          <w:rFonts w:ascii="Arial" w:hAnsi="Arial" w:cs="Arial"/>
          <w:highlight w:val="yellow"/>
        </w:rPr>
        <w:t>An incorporated association must have a public officer.</w:t>
      </w:r>
    </w:p>
    <w:p w14:paraId="2880F2B5" w14:textId="77777777" w:rsidR="005A7870" w:rsidRPr="005A7870" w:rsidRDefault="005A7870" w:rsidP="005A7870">
      <w:pPr>
        <w:pStyle w:val="Amain"/>
        <w:tabs>
          <w:tab w:val="clear" w:pos="900"/>
          <w:tab w:val="clear" w:pos="1100"/>
        </w:tabs>
        <w:spacing w:before="120" w:after="120"/>
        <w:ind w:left="720" w:hanging="720"/>
        <w:rPr>
          <w:rFonts w:ascii="Arial" w:hAnsi="Arial" w:cs="Arial"/>
        </w:rPr>
      </w:pPr>
      <w:r w:rsidRPr="005A7870">
        <w:rPr>
          <w:rFonts w:ascii="Arial" w:hAnsi="Arial" w:cs="Arial"/>
        </w:rPr>
        <w:tab/>
        <w:t xml:space="preserve"> (2)</w:t>
      </w:r>
      <w:r w:rsidRPr="005A7870">
        <w:rPr>
          <w:rFonts w:ascii="Arial" w:hAnsi="Arial" w:cs="Arial"/>
        </w:rPr>
        <w:tab/>
      </w:r>
      <w:r w:rsidRPr="005A7870">
        <w:rPr>
          <w:rFonts w:ascii="Arial" w:hAnsi="Arial" w:cs="Arial"/>
          <w:highlight w:val="yellow"/>
        </w:rPr>
        <w:t>A person is not eligible</w:t>
      </w:r>
      <w:r w:rsidRPr="005A7870">
        <w:rPr>
          <w:rFonts w:ascii="Arial" w:hAnsi="Arial" w:cs="Arial"/>
        </w:rPr>
        <w:t xml:space="preserve"> to be the public officer of an incorporated association </w:t>
      </w:r>
      <w:r w:rsidRPr="005A7870">
        <w:rPr>
          <w:rFonts w:ascii="Arial" w:hAnsi="Arial" w:cs="Arial"/>
          <w:highlight w:val="yellow"/>
        </w:rPr>
        <w:t>unless the person resides in the ACT and is at least 18 years of age</w:t>
      </w:r>
      <w:r w:rsidRPr="005A7870">
        <w:rPr>
          <w:rFonts w:ascii="Arial" w:hAnsi="Arial" w:cs="Arial"/>
        </w:rPr>
        <w:t>.</w:t>
      </w:r>
    </w:p>
    <w:p w14:paraId="75EBCBC3" w14:textId="77777777" w:rsidR="005A7870" w:rsidRPr="005A7870" w:rsidRDefault="005A7870" w:rsidP="005A7870">
      <w:pPr>
        <w:pStyle w:val="Amain"/>
        <w:tabs>
          <w:tab w:val="clear" w:pos="900"/>
          <w:tab w:val="clear" w:pos="1100"/>
        </w:tabs>
        <w:spacing w:before="120" w:after="120"/>
        <w:ind w:left="720" w:hanging="720"/>
        <w:rPr>
          <w:rFonts w:ascii="Arial" w:hAnsi="Arial" w:cs="Arial"/>
        </w:rPr>
      </w:pPr>
      <w:r w:rsidRPr="005A7870">
        <w:rPr>
          <w:rFonts w:ascii="Arial" w:hAnsi="Arial" w:cs="Arial"/>
        </w:rPr>
        <w:tab/>
        <w:t>(3)</w:t>
      </w:r>
      <w:r w:rsidRPr="005A7870">
        <w:rPr>
          <w:rFonts w:ascii="Arial" w:hAnsi="Arial" w:cs="Arial"/>
        </w:rPr>
        <w:tab/>
      </w:r>
      <w:r w:rsidRPr="005A7870">
        <w:rPr>
          <w:rFonts w:ascii="Arial" w:hAnsi="Arial" w:cs="Arial"/>
          <w:highlight w:val="yellow"/>
        </w:rPr>
        <w:t>The public officer of an incorporated association may, unless the rules of the association otherwise provide, hold any office of the association in addition to the office of public officer.</w:t>
      </w:r>
    </w:p>
    <w:p w14:paraId="71F4F903" w14:textId="77777777" w:rsidR="005A7870" w:rsidRPr="005A7870" w:rsidRDefault="005A7870" w:rsidP="005A7870">
      <w:pPr>
        <w:pStyle w:val="Amain"/>
        <w:tabs>
          <w:tab w:val="clear" w:pos="900"/>
          <w:tab w:val="clear" w:pos="1100"/>
        </w:tabs>
        <w:spacing w:before="120" w:after="120"/>
        <w:ind w:left="720" w:hanging="720"/>
        <w:rPr>
          <w:rFonts w:ascii="Arial" w:hAnsi="Arial" w:cs="Arial"/>
        </w:rPr>
      </w:pPr>
      <w:r w:rsidRPr="005A7870">
        <w:rPr>
          <w:rFonts w:ascii="Arial" w:hAnsi="Arial" w:cs="Arial"/>
        </w:rPr>
        <w:tab/>
        <w:t>(4)</w:t>
      </w:r>
      <w:r w:rsidRPr="005A7870">
        <w:rPr>
          <w:rFonts w:ascii="Arial" w:hAnsi="Arial" w:cs="Arial"/>
        </w:rPr>
        <w:tab/>
        <w:t>An act of the public officer of an incorporated association is not taken to be invalid only because—</w:t>
      </w:r>
    </w:p>
    <w:p w14:paraId="5E01EDFC"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(a)</w:t>
      </w:r>
      <w:r w:rsidRPr="005A7870">
        <w:rPr>
          <w:rFonts w:ascii="Arial" w:hAnsi="Arial" w:cs="Arial"/>
        </w:rPr>
        <w:tab/>
        <w:t>there is a defect in the public officer’s appointment; or</w:t>
      </w:r>
    </w:p>
    <w:p w14:paraId="0B13CD2B"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(b)</w:t>
      </w:r>
      <w:r w:rsidRPr="005A7870">
        <w:rPr>
          <w:rFonts w:ascii="Arial" w:hAnsi="Arial" w:cs="Arial"/>
        </w:rPr>
        <w:tab/>
        <w:t>the public officer was not eligible to be the public officer under subsection (2); or</w:t>
      </w:r>
    </w:p>
    <w:p w14:paraId="11B29E53" w14:textId="77777777" w:rsidR="005A7870" w:rsidRDefault="005A7870" w:rsidP="005A7870">
      <w:pPr>
        <w:pStyle w:val="Amain"/>
        <w:spacing w:before="120" w:after="120"/>
        <w:ind w:left="720" w:hanging="720"/>
        <w:rPr>
          <w:rFonts w:ascii="Arial" w:hAnsi="Arial" w:cs="Arial"/>
        </w:rPr>
      </w:pPr>
      <w:r w:rsidRPr="005A7870">
        <w:rPr>
          <w:rFonts w:ascii="Arial" w:hAnsi="Arial" w:cs="Arial"/>
        </w:rPr>
        <w:tab/>
        <w:t>(c)</w:t>
      </w:r>
      <w:r w:rsidRPr="005A7870">
        <w:rPr>
          <w:rFonts w:ascii="Arial" w:hAnsi="Arial" w:cs="Arial"/>
        </w:rPr>
        <w:tab/>
        <w:t>the office of the public officer was, at the time of the act, taken to be vacant under section 64 (2).</w:t>
      </w:r>
    </w:p>
    <w:p w14:paraId="0C70965F" w14:textId="77777777" w:rsidR="005A7870" w:rsidRPr="005A7870" w:rsidRDefault="005A7870" w:rsidP="005A7870">
      <w:pPr>
        <w:pStyle w:val="Amain"/>
        <w:spacing w:before="120" w:after="120"/>
        <w:ind w:left="720" w:hanging="720"/>
        <w:rPr>
          <w:rFonts w:ascii="Arial" w:hAnsi="Arial" w:cs="Arial"/>
          <w:b/>
        </w:rPr>
      </w:pPr>
      <w:bookmarkStart w:id="92" w:name="_Toc431996526"/>
      <w:r w:rsidRPr="005A7870">
        <w:rPr>
          <w:rFonts w:ascii="Arial" w:hAnsi="Arial" w:cs="Arial"/>
          <w:b/>
        </w:rPr>
        <w:t>60</w:t>
      </w:r>
      <w:r w:rsidRPr="005A7870">
        <w:rPr>
          <w:rFonts w:ascii="Arial" w:hAnsi="Arial" w:cs="Arial"/>
          <w:b/>
        </w:rPr>
        <w:tab/>
        <w:t>Committee</w:t>
      </w:r>
      <w:bookmarkEnd w:id="92"/>
    </w:p>
    <w:p w14:paraId="5645612C"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(1)</w:t>
      </w:r>
      <w:r w:rsidRPr="005A7870">
        <w:rPr>
          <w:rFonts w:ascii="Arial" w:hAnsi="Arial" w:cs="Arial"/>
        </w:rPr>
        <w:tab/>
      </w:r>
      <w:r w:rsidRPr="005A7870">
        <w:rPr>
          <w:rFonts w:ascii="Arial" w:hAnsi="Arial" w:cs="Arial"/>
          <w:highlight w:val="yellow"/>
        </w:rPr>
        <w:t>An incorporated association must have a committee of at least 3 members</w:t>
      </w:r>
      <w:r w:rsidRPr="005A7870">
        <w:rPr>
          <w:rFonts w:ascii="Arial" w:hAnsi="Arial" w:cs="Arial"/>
        </w:rPr>
        <w:t xml:space="preserve"> of the association.</w:t>
      </w:r>
    </w:p>
    <w:p w14:paraId="3EADCAB2" w14:textId="77777777" w:rsidR="005A7870" w:rsidRDefault="005A7870" w:rsidP="005A7870">
      <w:pPr>
        <w:pStyle w:val="Amain"/>
        <w:spacing w:before="120" w:after="120"/>
        <w:ind w:left="720" w:hanging="720"/>
        <w:rPr>
          <w:rFonts w:ascii="Arial" w:hAnsi="Arial" w:cs="Arial"/>
        </w:rPr>
      </w:pPr>
      <w:r w:rsidRPr="005A7870">
        <w:rPr>
          <w:rFonts w:ascii="Arial" w:hAnsi="Arial" w:cs="Arial"/>
        </w:rPr>
        <w:tab/>
        <w:t>(2)</w:t>
      </w:r>
      <w:r w:rsidRPr="005A7870">
        <w:rPr>
          <w:rFonts w:ascii="Arial" w:hAnsi="Arial" w:cs="Arial"/>
        </w:rPr>
        <w:tab/>
      </w:r>
      <w:r w:rsidRPr="005A7870">
        <w:rPr>
          <w:rFonts w:ascii="Arial" w:hAnsi="Arial" w:cs="Arial"/>
          <w:highlight w:val="yellow"/>
        </w:rPr>
        <w:t>The committee of an incorporated association has the management of the association.</w:t>
      </w:r>
    </w:p>
    <w:p w14:paraId="2C45F637" w14:textId="77777777" w:rsidR="005A7870" w:rsidRPr="005A7870" w:rsidRDefault="005A7870" w:rsidP="005A7870">
      <w:pPr>
        <w:pStyle w:val="Amain"/>
        <w:spacing w:before="120" w:after="120"/>
        <w:ind w:left="720" w:hanging="720"/>
        <w:rPr>
          <w:rFonts w:ascii="Arial" w:hAnsi="Arial" w:cs="Arial"/>
          <w:b/>
        </w:rPr>
      </w:pPr>
      <w:bookmarkStart w:id="93" w:name="_Toc431996528"/>
      <w:r w:rsidRPr="005A7870">
        <w:rPr>
          <w:rFonts w:ascii="Arial" w:hAnsi="Arial" w:cs="Arial"/>
          <w:b/>
        </w:rPr>
        <w:t>62</w:t>
      </w:r>
      <w:r w:rsidRPr="005A7870">
        <w:rPr>
          <w:rFonts w:ascii="Arial" w:hAnsi="Arial" w:cs="Arial"/>
          <w:b/>
        </w:rPr>
        <w:tab/>
        <w:t>Notice of changes in committee</w:t>
      </w:r>
      <w:bookmarkEnd w:id="93"/>
    </w:p>
    <w:p w14:paraId="130376DF"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(1)</w:t>
      </w:r>
      <w:r w:rsidRPr="005A7870">
        <w:rPr>
          <w:rFonts w:ascii="Arial" w:hAnsi="Arial" w:cs="Arial"/>
        </w:rPr>
        <w:tab/>
      </w:r>
      <w:r w:rsidRPr="005A7870">
        <w:rPr>
          <w:rFonts w:ascii="Arial" w:hAnsi="Arial" w:cs="Arial"/>
          <w:highlight w:val="yellow"/>
        </w:rPr>
        <w:t>If—</w:t>
      </w:r>
      <w:r w:rsidRPr="005A7870">
        <w:rPr>
          <w:rFonts w:ascii="Arial" w:hAnsi="Arial" w:cs="Arial"/>
        </w:rPr>
        <w:t xml:space="preserve"> </w:t>
      </w:r>
    </w:p>
    <w:p w14:paraId="06F40927"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(a)</w:t>
      </w:r>
      <w:r w:rsidRPr="005A7870">
        <w:rPr>
          <w:rFonts w:ascii="Arial" w:hAnsi="Arial" w:cs="Arial"/>
        </w:rPr>
        <w:tab/>
        <w:t>a person becomes a member (other than an inaugural member) of the committee of an incorporated association; or</w:t>
      </w:r>
    </w:p>
    <w:p w14:paraId="5B0FE339"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(b)</w:t>
      </w:r>
      <w:r w:rsidRPr="005A7870">
        <w:rPr>
          <w:rFonts w:ascii="Arial" w:hAnsi="Arial" w:cs="Arial"/>
        </w:rPr>
        <w:tab/>
        <w:t>the office of a member of the committee of an incorporated association becomes vacant; or</w:t>
      </w:r>
    </w:p>
    <w:p w14:paraId="0B8CFB8B" w14:textId="77777777" w:rsidR="005A7870" w:rsidRPr="005A7870" w:rsidRDefault="005A7870" w:rsidP="005A7870">
      <w:pPr>
        <w:pStyle w:val="Amain"/>
        <w:spacing w:before="120" w:after="120"/>
        <w:ind w:left="720" w:hanging="720"/>
        <w:rPr>
          <w:rFonts w:ascii="Arial" w:hAnsi="Arial" w:cs="Arial"/>
          <w:highlight w:val="yellow"/>
        </w:rPr>
      </w:pPr>
      <w:r w:rsidRPr="005A7870">
        <w:rPr>
          <w:rFonts w:ascii="Arial" w:hAnsi="Arial" w:cs="Arial"/>
        </w:rPr>
        <w:tab/>
        <w:t>(c)</w:t>
      </w:r>
      <w:r w:rsidRPr="005A7870">
        <w:rPr>
          <w:rFonts w:ascii="Arial" w:hAnsi="Arial" w:cs="Arial"/>
        </w:rPr>
        <w:tab/>
      </w:r>
      <w:r w:rsidRPr="005A7870">
        <w:rPr>
          <w:rFonts w:ascii="Arial" w:hAnsi="Arial" w:cs="Arial"/>
          <w:highlight w:val="yellow"/>
        </w:rPr>
        <w:t>a member of the committee of an incorporated association changes the member’s address;</w:t>
      </w:r>
    </w:p>
    <w:p w14:paraId="3A9AC44F" w14:textId="77777777" w:rsidR="005A7870" w:rsidRPr="005A7870" w:rsidRDefault="005A7870" w:rsidP="005A7870">
      <w:pPr>
        <w:pStyle w:val="Amain"/>
        <w:spacing w:before="120" w:after="120"/>
        <w:ind w:left="720" w:hanging="11"/>
        <w:rPr>
          <w:rFonts w:ascii="Arial" w:hAnsi="Arial" w:cs="Arial"/>
        </w:rPr>
      </w:pPr>
      <w:r w:rsidRPr="005A7870">
        <w:rPr>
          <w:rFonts w:ascii="Arial" w:hAnsi="Arial" w:cs="Arial"/>
          <w:highlight w:val="yellow"/>
        </w:rPr>
        <w:t>the association must, not later than 1 month after the occurrence of the eve</w:t>
      </w:r>
      <w:r w:rsidRPr="005A7870">
        <w:rPr>
          <w:rFonts w:ascii="Arial" w:hAnsi="Arial" w:cs="Arial"/>
        </w:rPr>
        <w:t>nt referred to in paragraph (a), (b) or (c), lodge with the registrar-general notice of the occurrence.</w:t>
      </w:r>
    </w:p>
    <w:p w14:paraId="5E69E91B"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Maximum penalty:  1 penalty unit.</w:t>
      </w:r>
    </w:p>
    <w:p w14:paraId="2020ABEB"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(2)</w:t>
      </w:r>
      <w:r w:rsidRPr="005A7870">
        <w:rPr>
          <w:rFonts w:ascii="Arial" w:hAnsi="Arial" w:cs="Arial"/>
        </w:rPr>
        <w:tab/>
        <w:t>If a member of the committee of an incorporated association changes the member’s address the member must, within 1 month after the change occurred, notify the association of the change.</w:t>
      </w:r>
    </w:p>
    <w:p w14:paraId="20701A8F"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Maximum penalty:  1 penalty unit.</w:t>
      </w:r>
    </w:p>
    <w:p w14:paraId="07B79EAB" w14:textId="77777777" w:rsidR="005A7870" w:rsidRPr="005A7870" w:rsidRDefault="005A7870" w:rsidP="005A7870">
      <w:pPr>
        <w:pStyle w:val="Amain"/>
        <w:spacing w:before="120" w:after="120"/>
        <w:ind w:left="720" w:hanging="720"/>
        <w:rPr>
          <w:rFonts w:ascii="Arial" w:hAnsi="Arial" w:cs="Arial"/>
          <w:b/>
        </w:rPr>
      </w:pPr>
      <w:bookmarkStart w:id="94" w:name="_Toc431996529"/>
      <w:r w:rsidRPr="005A7870">
        <w:rPr>
          <w:rFonts w:ascii="Arial" w:hAnsi="Arial" w:cs="Arial"/>
          <w:b/>
        </w:rPr>
        <w:t>63</w:t>
      </w:r>
      <w:r w:rsidRPr="005A7870">
        <w:rPr>
          <w:rFonts w:ascii="Arial" w:hAnsi="Arial" w:cs="Arial"/>
          <w:b/>
        </w:rPr>
        <w:tab/>
        <w:t>Disqualification from office––convictions or bankruptcy</w:t>
      </w:r>
      <w:bookmarkEnd w:id="94"/>
    </w:p>
    <w:p w14:paraId="2A4EBADF"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lastRenderedPageBreak/>
        <w:tab/>
        <w:t>(1)</w:t>
      </w:r>
      <w:r w:rsidRPr="005A7870">
        <w:rPr>
          <w:rFonts w:ascii="Arial" w:hAnsi="Arial" w:cs="Arial"/>
        </w:rPr>
        <w:tab/>
        <w:t>A person who has been convicted, whether in or outside the ACT, of—</w:t>
      </w:r>
    </w:p>
    <w:p w14:paraId="2963D20F"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(a)</w:t>
      </w:r>
      <w:r w:rsidRPr="005A7870">
        <w:rPr>
          <w:rFonts w:ascii="Arial" w:hAnsi="Arial" w:cs="Arial"/>
        </w:rPr>
        <w:tab/>
        <w:t>an indictable offence in relation to the promotion, formation or management of a body corporate; or</w:t>
      </w:r>
    </w:p>
    <w:p w14:paraId="757E4324"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(b)</w:t>
      </w:r>
      <w:r w:rsidRPr="005A7870">
        <w:rPr>
          <w:rFonts w:ascii="Arial" w:hAnsi="Arial" w:cs="Arial"/>
        </w:rPr>
        <w:tab/>
        <w:t>an offence involving fraud or dishonesty punishable by imprisonment for a period of 3 months or more;</w:t>
      </w:r>
    </w:p>
    <w:p w14:paraId="07E2B70A" w14:textId="77777777" w:rsidR="005A7870" w:rsidRPr="005A7870" w:rsidRDefault="005A7870" w:rsidP="005A7870">
      <w:pPr>
        <w:pStyle w:val="Amain"/>
        <w:spacing w:before="120" w:after="120"/>
        <w:ind w:left="720" w:hanging="11"/>
        <w:rPr>
          <w:rFonts w:ascii="Arial" w:hAnsi="Arial" w:cs="Arial"/>
        </w:rPr>
      </w:pPr>
      <w:r w:rsidRPr="005A7870">
        <w:rPr>
          <w:rFonts w:ascii="Arial" w:hAnsi="Arial" w:cs="Arial"/>
        </w:rP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14:paraId="1F94B0F5"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Maximum penalty:  50 penalty units, imprisonment for 6 months or both.</w:t>
      </w:r>
    </w:p>
    <w:p w14:paraId="265574EE"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(2)</w:t>
      </w:r>
      <w:r w:rsidRPr="005A7870">
        <w:rPr>
          <w:rFonts w:ascii="Arial" w:hAnsi="Arial" w:cs="Arial"/>
        </w:rPr>
        <w:tab/>
        <w:t>A person who is bankrupt or personally insolvent must not, without leave of the Supreme Court, accept an appointment or act as the public officer or a member of the committee of an incorporated association.</w:t>
      </w:r>
    </w:p>
    <w:p w14:paraId="3773A4B4"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Maximum penalty:  50 penalty units, imprisonment for 6 months or both.</w:t>
      </w:r>
    </w:p>
    <w:p w14:paraId="6A8269DA"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(3)</w:t>
      </w:r>
      <w:r w:rsidRPr="005A7870">
        <w:rPr>
          <w:rFonts w:ascii="Arial" w:hAnsi="Arial" w:cs="Arial"/>
        </w:rPr>
        <w:tab/>
        <w:t>A person referred to in subsection (1) may apply to the Supreme Court for leave to accept an appointment or to act as the public officer or a member of the committee of an incorporated association.</w:t>
      </w:r>
    </w:p>
    <w:p w14:paraId="2823AF95"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(4)</w:t>
      </w:r>
      <w:r w:rsidRPr="005A7870">
        <w:rPr>
          <w:rFonts w:ascii="Arial" w:hAnsi="Arial" w:cs="Arial"/>
        </w:rPr>
        <w:tab/>
        <w:t>A person referred to in subsection (2) may apply to the Supreme Court for leave to accept an appointment or to act as the public officer or a member of the committee of an association.</w:t>
      </w:r>
    </w:p>
    <w:p w14:paraId="7C13A35E"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(5)</w:t>
      </w:r>
      <w:r w:rsidRPr="005A7870">
        <w:rPr>
          <w:rFonts w:ascii="Arial" w:hAnsi="Arial" w:cs="Arial"/>
        </w:rPr>
        <w:tab/>
        <w:t>A person intending to make an application under subsection (3) or (4) must lodge with the registrar-general at least 21 days notice of intention to make the application.</w:t>
      </w:r>
    </w:p>
    <w:p w14:paraId="186F4EDA"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(6)</w:t>
      </w:r>
      <w:r w:rsidRPr="005A7870">
        <w:rPr>
          <w:rFonts w:ascii="Arial" w:hAnsi="Arial" w:cs="Arial"/>
        </w:rP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14:paraId="0130C4DC"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(7)</w:t>
      </w:r>
      <w:r w:rsidRPr="005A7870">
        <w:rPr>
          <w:rFonts w:ascii="Arial" w:hAnsi="Arial" w:cs="Arial"/>
        </w:rPr>
        <w:tab/>
        <w:t>On the application of the registrar-general, the Supreme Court may revoke or vary leave granted to a person by the court under subsection (6).</w:t>
      </w:r>
    </w:p>
    <w:p w14:paraId="46FCE039"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(8)</w:t>
      </w:r>
      <w:r w:rsidRPr="005A7870">
        <w:rPr>
          <w:rFonts w:ascii="Arial" w:hAnsi="Arial" w:cs="Arial"/>
        </w:rPr>
        <w:tab/>
        <w:t>A person must not contravene the requirements of any conditions or limitations included in a grant of leave under subsection (6).</w:t>
      </w:r>
    </w:p>
    <w:p w14:paraId="6E32BC4D" w14:textId="77777777" w:rsidR="005A7870" w:rsidRDefault="005A7870" w:rsidP="005A7870">
      <w:pPr>
        <w:pStyle w:val="Amain"/>
        <w:spacing w:before="120" w:after="120"/>
        <w:ind w:left="720" w:hanging="720"/>
        <w:rPr>
          <w:rFonts w:ascii="Arial" w:hAnsi="Arial" w:cs="Arial"/>
        </w:rPr>
      </w:pPr>
      <w:r w:rsidRPr="005A7870">
        <w:rPr>
          <w:rFonts w:ascii="Arial" w:hAnsi="Arial" w:cs="Arial"/>
        </w:rPr>
        <w:t>Maximum penalty:  50 penalty units, imprisonment for 6 months or both.</w:t>
      </w:r>
    </w:p>
    <w:p w14:paraId="2B6EDA39" w14:textId="77777777" w:rsidR="005A7870" w:rsidRPr="005A7870" w:rsidRDefault="005A7870" w:rsidP="005A7870">
      <w:pPr>
        <w:pStyle w:val="Amain"/>
        <w:spacing w:before="120" w:after="120"/>
        <w:ind w:left="720" w:hanging="720"/>
        <w:rPr>
          <w:rFonts w:ascii="Arial" w:hAnsi="Arial" w:cs="Arial"/>
          <w:b/>
        </w:rPr>
      </w:pPr>
      <w:bookmarkStart w:id="95" w:name="_Toc431996530"/>
      <w:r w:rsidRPr="005A7870">
        <w:rPr>
          <w:rFonts w:ascii="Arial" w:hAnsi="Arial" w:cs="Arial"/>
          <w:b/>
        </w:rPr>
        <w:t>63A</w:t>
      </w:r>
      <w:r w:rsidRPr="005A7870">
        <w:rPr>
          <w:rFonts w:ascii="Arial" w:hAnsi="Arial" w:cs="Arial"/>
          <w:b/>
        </w:rPr>
        <w:tab/>
        <w:t>Disqualification from office––noncompliance with Act</w:t>
      </w:r>
      <w:bookmarkEnd w:id="95"/>
    </w:p>
    <w:p w14:paraId="56B6871C"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(1)</w:t>
      </w:r>
      <w:r w:rsidRPr="005A7870">
        <w:rPr>
          <w:rFonts w:ascii="Arial" w:hAnsi="Arial" w:cs="Arial"/>
        </w:rPr>
        <w:tab/>
        <w:t>This section applies if the registrar-general is satisfied that––</w:t>
      </w:r>
    </w:p>
    <w:p w14:paraId="336A252C"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(a)</w:t>
      </w:r>
      <w:r w:rsidRPr="005A7870">
        <w:rPr>
          <w:rFonts w:ascii="Arial" w:hAnsi="Arial" w:cs="Arial"/>
        </w:rPr>
        <w:tab/>
        <w:t>a person is, or has been, the public officer or a committee member of an incorporated association; and</w:t>
      </w:r>
    </w:p>
    <w:p w14:paraId="0A20E753"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(b)</w:t>
      </w:r>
      <w:r w:rsidRPr="005A7870">
        <w:rPr>
          <w:rFonts w:ascii="Arial" w:hAnsi="Arial" w:cs="Arial"/>
        </w:rPr>
        <w:tab/>
        <w:t>the person or the association has failed to comply with this Act.</w:t>
      </w:r>
    </w:p>
    <w:p w14:paraId="2B570291"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(2)</w:t>
      </w:r>
      <w:r w:rsidRPr="005A7870">
        <w:rPr>
          <w:rFonts w:ascii="Arial" w:hAnsi="Arial" w:cs="Arial"/>
        </w:rPr>
        <w:tab/>
        <w:t>The registrar-general may apply to the ACAT for an order to disqualify the office-holder.</w:t>
      </w:r>
    </w:p>
    <w:p w14:paraId="440A3CFB"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(3)</w:t>
      </w:r>
      <w:r w:rsidRPr="005A7870">
        <w:rPr>
          <w:rFonts w:ascii="Arial" w:hAnsi="Arial" w:cs="Arial"/>
        </w:rPr>
        <w:tab/>
        <w:t xml:space="preserve">On application under subsection (2), the ACAT may make an order disqualifying the person from being the public officer or a committee member of </w:t>
      </w:r>
      <w:r w:rsidRPr="005A7870">
        <w:rPr>
          <w:rFonts w:ascii="Arial" w:hAnsi="Arial" w:cs="Arial"/>
        </w:rPr>
        <w:lastRenderedPageBreak/>
        <w:t>an incorporated association for the period the ACAT considers appropriate if satisfied that––</w:t>
      </w:r>
    </w:p>
    <w:p w14:paraId="57D24DE3"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(a)</w:t>
      </w:r>
      <w:r w:rsidRPr="005A7870">
        <w:rPr>
          <w:rFonts w:ascii="Arial" w:hAnsi="Arial" w:cs="Arial"/>
        </w:rPr>
        <w:tab/>
        <w:t>either—</w:t>
      </w:r>
    </w:p>
    <w:p w14:paraId="3A02DC1A"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(i)</w:t>
      </w:r>
      <w:r w:rsidRPr="005A7870">
        <w:rPr>
          <w:rFonts w:ascii="Arial" w:hAnsi="Arial" w:cs="Arial"/>
        </w:rPr>
        <w:tab/>
        <w:t>the person has failed to comply with this Act; or</w:t>
      </w:r>
    </w:p>
    <w:p w14:paraId="1AC294BC"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(ii)</w:t>
      </w:r>
      <w:r w:rsidRPr="005A7870">
        <w:rPr>
          <w:rFonts w:ascii="Arial" w:hAnsi="Arial" w:cs="Arial"/>
        </w:rPr>
        <w:tab/>
        <w:t>while the person was the public officer or a committee member of an incorporated association, the association failed to comply with this Act; and</w:t>
      </w:r>
    </w:p>
    <w:p w14:paraId="35D0A81F"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(b)</w:t>
      </w:r>
      <w:r w:rsidRPr="005A7870">
        <w:rPr>
          <w:rFonts w:ascii="Arial" w:hAnsi="Arial" w:cs="Arial"/>
        </w:rPr>
        <w:tab/>
        <w:t>having regard to the extent of the noncompliance, the disqualification is justified.</w:t>
      </w:r>
    </w:p>
    <w:p w14:paraId="20CE6D1A" w14:textId="77777777" w:rsidR="005A7870" w:rsidRDefault="005A7870" w:rsidP="005A7870">
      <w:pPr>
        <w:pStyle w:val="Amain"/>
        <w:spacing w:before="120" w:after="120"/>
        <w:ind w:left="720" w:hanging="720"/>
        <w:rPr>
          <w:rFonts w:ascii="Arial" w:hAnsi="Arial" w:cs="Arial"/>
        </w:rPr>
      </w:pPr>
      <w:r w:rsidRPr="005A7870">
        <w:rPr>
          <w:rFonts w:ascii="Arial" w:hAnsi="Arial" w:cs="Arial"/>
        </w:rPr>
        <w:tab/>
        <w:t>(4)</w:t>
      </w:r>
      <w:r w:rsidRPr="005A7870">
        <w:rPr>
          <w:rFonts w:ascii="Arial" w:hAnsi="Arial" w:cs="Arial"/>
        </w:rPr>
        <w:tab/>
        <w:t>The ACAT may revoke the order on the application of the person against whom the order was made.</w:t>
      </w:r>
    </w:p>
    <w:p w14:paraId="2A3C4EFF" w14:textId="77777777" w:rsidR="005A7870" w:rsidRPr="005A7870" w:rsidRDefault="005A7870" w:rsidP="005A7870">
      <w:pPr>
        <w:pStyle w:val="Amain"/>
        <w:spacing w:before="120" w:after="120"/>
        <w:ind w:left="720" w:hanging="720"/>
        <w:rPr>
          <w:rFonts w:ascii="Arial" w:hAnsi="Arial" w:cs="Arial"/>
          <w:b/>
        </w:rPr>
      </w:pPr>
      <w:bookmarkStart w:id="96" w:name="_Toc431996532"/>
      <w:r w:rsidRPr="005A7870">
        <w:rPr>
          <w:rFonts w:ascii="Arial" w:hAnsi="Arial" w:cs="Arial"/>
          <w:b/>
        </w:rPr>
        <w:t>65</w:t>
      </w:r>
      <w:r w:rsidRPr="005A7870">
        <w:rPr>
          <w:rFonts w:ascii="Arial" w:hAnsi="Arial" w:cs="Arial"/>
          <w:b/>
        </w:rPr>
        <w:tab/>
        <w:t>Disclosure of committee member’s interest</w:t>
      </w:r>
      <w:bookmarkEnd w:id="96"/>
    </w:p>
    <w:p w14:paraId="66AF4A3A"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(1)</w:t>
      </w:r>
      <w:r w:rsidRPr="005A7870">
        <w:rPr>
          <w:rFonts w:ascii="Arial" w:hAnsi="Arial" w:cs="Arial"/>
        </w:rPr>
        <w:tab/>
      </w:r>
      <w:r w:rsidRPr="009F010C">
        <w:rPr>
          <w:rFonts w:ascii="Arial" w:hAnsi="Arial" w:cs="Arial"/>
          <w:highlight w:val="yellow"/>
        </w:rPr>
        <w:t>If a member of the committee of an incorporated association has any direct or indirect pecuniary interest in a contract or proposed contract to which the association is or may be a party, the committee member must</w:t>
      </w:r>
      <w:r w:rsidRPr="005A7870">
        <w:rPr>
          <w:rFonts w:ascii="Arial" w:hAnsi="Arial" w:cs="Arial"/>
        </w:rPr>
        <w:t>—</w:t>
      </w:r>
    </w:p>
    <w:p w14:paraId="6DBF78BF" w14:textId="77777777" w:rsidR="005A7870" w:rsidRPr="009F010C" w:rsidRDefault="005A7870" w:rsidP="005A7870">
      <w:pPr>
        <w:pStyle w:val="Amain"/>
        <w:spacing w:before="120" w:after="120"/>
        <w:ind w:left="720" w:hanging="720"/>
        <w:rPr>
          <w:rFonts w:ascii="Arial" w:hAnsi="Arial" w:cs="Arial"/>
          <w:highlight w:val="yellow"/>
        </w:rPr>
      </w:pPr>
      <w:r w:rsidRPr="005A7870">
        <w:rPr>
          <w:rFonts w:ascii="Arial" w:hAnsi="Arial" w:cs="Arial"/>
        </w:rPr>
        <w:tab/>
        <w:t>(a)</w:t>
      </w:r>
      <w:r w:rsidRPr="005A7870">
        <w:rPr>
          <w:rFonts w:ascii="Arial" w:hAnsi="Arial" w:cs="Arial"/>
        </w:rPr>
        <w:tab/>
      </w:r>
      <w:r w:rsidRPr="009F010C">
        <w:rPr>
          <w:rFonts w:ascii="Arial" w:hAnsi="Arial" w:cs="Arial"/>
          <w:highlight w:val="yellow"/>
        </w:rPr>
        <w:t>as soon as the interest becomes apparent to the member, disclose the nature and extent of the interest to the committee; and</w:t>
      </w:r>
    </w:p>
    <w:p w14:paraId="658823E2" w14:textId="77777777" w:rsidR="005A7870" w:rsidRPr="005A7870" w:rsidRDefault="005A7870" w:rsidP="005A7870">
      <w:pPr>
        <w:pStyle w:val="Amain"/>
        <w:spacing w:before="120" w:after="120"/>
        <w:ind w:left="720" w:hanging="720"/>
        <w:rPr>
          <w:rFonts w:ascii="Arial" w:hAnsi="Arial" w:cs="Arial"/>
        </w:rPr>
      </w:pPr>
      <w:r w:rsidRPr="009F010C">
        <w:rPr>
          <w:rFonts w:ascii="Arial" w:hAnsi="Arial" w:cs="Arial"/>
          <w:highlight w:val="yellow"/>
        </w:rPr>
        <w:tab/>
        <w:t>(b)</w:t>
      </w:r>
      <w:r w:rsidRPr="009F010C">
        <w:rPr>
          <w:rFonts w:ascii="Arial" w:hAnsi="Arial" w:cs="Arial"/>
          <w:highlight w:val="yellow"/>
        </w:rPr>
        <w:tab/>
        <w:t>disclose the nature and extent of the interest at the next general meeting of the association</w:t>
      </w:r>
      <w:r w:rsidRPr="005A7870">
        <w:rPr>
          <w:rFonts w:ascii="Arial" w:hAnsi="Arial" w:cs="Arial"/>
        </w:rPr>
        <w:t>.</w:t>
      </w:r>
    </w:p>
    <w:p w14:paraId="32D56F8B"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Maximum penalty:  20 penalty units.</w:t>
      </w:r>
    </w:p>
    <w:p w14:paraId="4124E430"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(2)</w:t>
      </w:r>
      <w:r w:rsidRPr="005A7870">
        <w:rPr>
          <w:rFonts w:ascii="Arial" w:hAnsi="Arial" w:cs="Arial"/>
        </w:rP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14:paraId="3F52E439"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Maximum penalty:  20 penalty units.</w:t>
      </w:r>
    </w:p>
    <w:p w14:paraId="6A0A2FED"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(3)</w:t>
      </w:r>
      <w:r w:rsidRPr="005A7870">
        <w:rPr>
          <w:rFonts w:ascii="Arial" w:hAnsi="Arial" w:cs="Arial"/>
        </w:rPr>
        <w:tab/>
        <w:t>Subsection (1) does not apply in relation to a member of the committee of an incorporated association in relation to an interest in a contract or proposed contract that arises only because the committee member is an employee of the association.</w:t>
      </w:r>
    </w:p>
    <w:p w14:paraId="23DD9368"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(4)</w:t>
      </w:r>
      <w:r w:rsidRPr="005A7870">
        <w:rPr>
          <w:rFonts w:ascii="Arial" w:hAnsi="Arial" w:cs="Arial"/>
        </w:rPr>
        <w:tab/>
        <w:t>If a member of the committee of an incorporated association discloses an interest in a contract or proposed contract in accordance with subsection (1), or has an interest in a contract or proposed contract of the kind referred to in subsection (3)—</w:t>
      </w:r>
    </w:p>
    <w:p w14:paraId="066CBD60"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(a)</w:t>
      </w:r>
      <w:r w:rsidRPr="005A7870">
        <w:rPr>
          <w:rFonts w:ascii="Arial" w:hAnsi="Arial" w:cs="Arial"/>
        </w:rPr>
        <w:tab/>
        <w:t>the contract is not liable to be avoided by the association on any ground arising from the fiduciary relationship between the committee member and the association; and</w:t>
      </w:r>
    </w:p>
    <w:p w14:paraId="14A9AF05" w14:textId="77777777" w:rsidR="005A7870" w:rsidRPr="005A7870" w:rsidRDefault="005A7870" w:rsidP="005A7870">
      <w:pPr>
        <w:pStyle w:val="Amain"/>
        <w:spacing w:before="120" w:after="120"/>
        <w:ind w:left="720" w:hanging="720"/>
        <w:rPr>
          <w:rFonts w:ascii="Arial" w:hAnsi="Arial" w:cs="Arial"/>
        </w:rPr>
      </w:pPr>
      <w:r w:rsidRPr="005A7870">
        <w:rPr>
          <w:rFonts w:ascii="Arial" w:hAnsi="Arial" w:cs="Arial"/>
        </w:rPr>
        <w:tab/>
        <w:t>(b)</w:t>
      </w:r>
      <w:r w:rsidRPr="005A7870">
        <w:rPr>
          <w:rFonts w:ascii="Arial" w:hAnsi="Arial" w:cs="Arial"/>
        </w:rPr>
        <w:tab/>
        <w:t>the committee member is not liable to account for any profits derived by the member from the contract or proposed contract.</w:t>
      </w:r>
    </w:p>
    <w:p w14:paraId="4CAC0D8F" w14:textId="77777777" w:rsidR="005A7870" w:rsidRDefault="005A7870" w:rsidP="005A7870">
      <w:pPr>
        <w:pStyle w:val="Amain"/>
        <w:spacing w:before="120" w:after="120"/>
        <w:ind w:left="720" w:hanging="720"/>
        <w:rPr>
          <w:rFonts w:ascii="Arial" w:hAnsi="Arial" w:cs="Arial"/>
        </w:rPr>
      </w:pPr>
      <w:r w:rsidRPr="005A7870">
        <w:rPr>
          <w:rFonts w:ascii="Arial" w:hAnsi="Arial" w:cs="Arial"/>
        </w:rPr>
        <w:tab/>
        <w:t>(5)</w:t>
      </w:r>
      <w:r w:rsidRPr="005A7870">
        <w:rPr>
          <w:rFonts w:ascii="Arial" w:hAnsi="Arial" w:cs="Arial"/>
        </w:rPr>
        <w:tab/>
        <w:t>A person who contravenes a provision of this section is liable to the association for any profit made by that person or any other person, and any damage or loss suffered by the association, as a result of that contravention.</w:t>
      </w:r>
    </w:p>
    <w:p w14:paraId="7F91105F" w14:textId="77777777" w:rsidR="009F010C" w:rsidRDefault="009F010C" w:rsidP="005A7870">
      <w:pPr>
        <w:pStyle w:val="Amain"/>
        <w:spacing w:before="120" w:after="120"/>
        <w:ind w:left="720" w:hanging="720"/>
        <w:rPr>
          <w:rFonts w:ascii="Arial" w:hAnsi="Arial" w:cs="Arial"/>
        </w:rPr>
      </w:pPr>
    </w:p>
    <w:p w14:paraId="7B2DFC27" w14:textId="77777777" w:rsidR="009F010C" w:rsidRPr="009F010C" w:rsidRDefault="009F010C" w:rsidP="009F010C">
      <w:pPr>
        <w:pStyle w:val="Amain"/>
        <w:spacing w:before="120" w:after="120"/>
        <w:ind w:left="720" w:hanging="720"/>
        <w:rPr>
          <w:rFonts w:ascii="Arial" w:hAnsi="Arial" w:cs="Arial"/>
          <w:b/>
        </w:rPr>
      </w:pPr>
      <w:r w:rsidRPr="009F010C">
        <w:rPr>
          <w:rFonts w:ascii="Arial" w:hAnsi="Arial" w:cs="Arial"/>
          <w:b/>
        </w:rPr>
        <w:t>Part 5: Accounts, audit and annual returns</w:t>
      </w:r>
    </w:p>
    <w:p w14:paraId="2E2F56E2" w14:textId="77777777" w:rsidR="009F010C" w:rsidRPr="009F010C" w:rsidRDefault="009F010C" w:rsidP="009F010C">
      <w:pPr>
        <w:pStyle w:val="Amain"/>
        <w:spacing w:before="120" w:after="120"/>
        <w:ind w:left="720" w:hanging="720"/>
        <w:rPr>
          <w:rFonts w:ascii="Arial" w:hAnsi="Arial" w:cs="Arial"/>
          <w:b/>
        </w:rPr>
      </w:pPr>
      <w:r w:rsidRPr="009F010C">
        <w:rPr>
          <w:rFonts w:ascii="Arial" w:hAnsi="Arial" w:cs="Arial"/>
          <w:b/>
        </w:rPr>
        <w:lastRenderedPageBreak/>
        <w:t>71</w:t>
      </w:r>
      <w:r w:rsidRPr="009F010C">
        <w:rPr>
          <w:rFonts w:ascii="Arial" w:hAnsi="Arial" w:cs="Arial"/>
          <w:b/>
        </w:rPr>
        <w:tab/>
        <w:t>Accounting records</w:t>
      </w:r>
    </w:p>
    <w:p w14:paraId="6924F989"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highlight w:val="yellow"/>
        </w:rPr>
        <w:t>An incorporated association must</w:t>
      </w:r>
      <w:r w:rsidRPr="009F010C">
        <w:rPr>
          <w:rFonts w:ascii="Arial" w:hAnsi="Arial" w:cs="Arial"/>
        </w:rPr>
        <w:t>—</w:t>
      </w:r>
    </w:p>
    <w:p w14:paraId="4A85EA04"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(a)</w:t>
      </w:r>
      <w:r w:rsidRPr="009F010C">
        <w:rPr>
          <w:rFonts w:ascii="Arial" w:hAnsi="Arial" w:cs="Arial"/>
        </w:rPr>
        <w:tab/>
      </w:r>
      <w:r w:rsidRPr="009F010C">
        <w:rPr>
          <w:rFonts w:ascii="Arial" w:hAnsi="Arial" w:cs="Arial"/>
          <w:highlight w:val="yellow"/>
        </w:rPr>
        <w:t>keep accounting records that correctly record and explain the transactions</w:t>
      </w:r>
      <w:r w:rsidRPr="009F010C">
        <w:rPr>
          <w:rFonts w:ascii="Arial" w:hAnsi="Arial" w:cs="Arial"/>
        </w:rPr>
        <w:t xml:space="preserve"> (including any transactions as trustee) and the financial position of the association; and</w:t>
      </w:r>
    </w:p>
    <w:p w14:paraId="0E6F6EDA"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(b)</w:t>
      </w:r>
      <w:r w:rsidRPr="009F010C">
        <w:rPr>
          <w:rFonts w:ascii="Arial" w:hAnsi="Arial" w:cs="Arial"/>
        </w:rPr>
        <w:tab/>
        <w:t>keep its accounting records in such a way that—</w:t>
      </w:r>
    </w:p>
    <w:p w14:paraId="63FC5B0A"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(i)</w:t>
      </w:r>
      <w:r w:rsidRPr="009F010C">
        <w:rPr>
          <w:rFonts w:ascii="Arial" w:hAnsi="Arial" w:cs="Arial"/>
        </w:rPr>
        <w:tab/>
      </w:r>
      <w:r w:rsidRPr="009F010C">
        <w:rPr>
          <w:rFonts w:ascii="Arial" w:hAnsi="Arial" w:cs="Arial"/>
          <w:highlight w:val="yellow"/>
        </w:rPr>
        <w:t>true and fair accounts</w:t>
      </w:r>
      <w:r w:rsidRPr="009F010C">
        <w:rPr>
          <w:rFonts w:ascii="Arial" w:hAnsi="Arial" w:cs="Arial"/>
        </w:rPr>
        <w:t xml:space="preserve"> of the association can be prepared from time to time; and</w:t>
      </w:r>
    </w:p>
    <w:p w14:paraId="633D7129"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(ii)</w:t>
      </w:r>
      <w:r w:rsidRPr="009F010C">
        <w:rPr>
          <w:rFonts w:ascii="Arial" w:hAnsi="Arial" w:cs="Arial"/>
        </w:rPr>
        <w:tab/>
        <w:t xml:space="preserve">a </w:t>
      </w:r>
      <w:r w:rsidRPr="009F010C">
        <w:rPr>
          <w:rFonts w:ascii="Arial" w:hAnsi="Arial" w:cs="Arial"/>
          <w:highlight w:val="yellow"/>
        </w:rPr>
        <w:t>statement of the accounts of the association can conveniently and properly be audited</w:t>
      </w:r>
      <w:r w:rsidRPr="009F010C">
        <w:rPr>
          <w:rFonts w:ascii="Arial" w:hAnsi="Arial" w:cs="Arial"/>
        </w:rPr>
        <w:t xml:space="preserve"> in accordance with this part; and</w:t>
      </w:r>
    </w:p>
    <w:p w14:paraId="472B2CA1" w14:textId="77777777" w:rsidR="009F010C" w:rsidRDefault="009F010C" w:rsidP="009F010C">
      <w:pPr>
        <w:pStyle w:val="Amain"/>
        <w:spacing w:before="120" w:after="120"/>
        <w:ind w:left="720" w:hanging="720"/>
        <w:rPr>
          <w:rFonts w:ascii="Arial" w:hAnsi="Arial" w:cs="Arial"/>
        </w:rPr>
      </w:pPr>
      <w:r w:rsidRPr="009F010C">
        <w:rPr>
          <w:rFonts w:ascii="Arial" w:hAnsi="Arial" w:cs="Arial"/>
        </w:rPr>
        <w:tab/>
        <w:t>(c)</w:t>
      </w:r>
      <w:r w:rsidRPr="009F010C">
        <w:rPr>
          <w:rFonts w:ascii="Arial" w:hAnsi="Arial" w:cs="Arial"/>
        </w:rPr>
        <w:tab/>
      </w:r>
      <w:r w:rsidRPr="009F010C">
        <w:rPr>
          <w:rFonts w:ascii="Arial" w:hAnsi="Arial" w:cs="Arial"/>
          <w:highlight w:val="yellow"/>
        </w:rPr>
        <w:t>retain its accounting records for at least 7 years</w:t>
      </w:r>
      <w:r w:rsidRPr="009F010C">
        <w:rPr>
          <w:rFonts w:ascii="Arial" w:hAnsi="Arial" w:cs="Arial"/>
        </w:rPr>
        <w:t xml:space="preserve"> after the transactions to which they relate were completed.</w:t>
      </w:r>
    </w:p>
    <w:p w14:paraId="5E5BE431" w14:textId="77777777" w:rsidR="009F010C" w:rsidRPr="009F010C" w:rsidRDefault="009F010C" w:rsidP="009F010C">
      <w:pPr>
        <w:pStyle w:val="Amain"/>
        <w:spacing w:before="120" w:after="120"/>
        <w:ind w:left="720" w:hanging="720"/>
        <w:rPr>
          <w:rFonts w:ascii="Arial" w:hAnsi="Arial" w:cs="Arial"/>
          <w:b/>
        </w:rPr>
      </w:pPr>
      <w:bookmarkStart w:id="97" w:name="_Toc431996577"/>
      <w:bookmarkStart w:id="98" w:name="_Toc431996580"/>
      <w:r w:rsidRPr="009F010C">
        <w:rPr>
          <w:rFonts w:ascii="Arial" w:hAnsi="Arial" w:cs="Arial"/>
          <w:b/>
        </w:rPr>
        <w:t>Part 9</w:t>
      </w:r>
      <w:r>
        <w:rPr>
          <w:rFonts w:ascii="Arial" w:hAnsi="Arial" w:cs="Arial"/>
          <w:b/>
        </w:rPr>
        <w:t xml:space="preserve">: </w:t>
      </w:r>
      <w:r w:rsidRPr="009F010C">
        <w:rPr>
          <w:rFonts w:ascii="Arial" w:hAnsi="Arial" w:cs="Arial"/>
          <w:b/>
        </w:rPr>
        <w:tab/>
        <w:t>Offences and related matters</w:t>
      </w:r>
      <w:bookmarkEnd w:id="97"/>
    </w:p>
    <w:p w14:paraId="064E257D" w14:textId="77777777" w:rsidR="009F010C" w:rsidRPr="009F010C" w:rsidRDefault="009F010C" w:rsidP="009F010C">
      <w:pPr>
        <w:pStyle w:val="Amain"/>
        <w:spacing w:before="120" w:after="120"/>
        <w:ind w:left="720" w:hanging="720"/>
        <w:rPr>
          <w:rFonts w:ascii="Arial" w:hAnsi="Arial" w:cs="Arial"/>
          <w:b/>
        </w:rPr>
      </w:pPr>
      <w:r w:rsidRPr="009F010C">
        <w:rPr>
          <w:rFonts w:ascii="Arial" w:hAnsi="Arial" w:cs="Arial"/>
          <w:b/>
        </w:rPr>
        <w:t>108</w:t>
      </w:r>
      <w:r w:rsidRPr="009F010C">
        <w:rPr>
          <w:rFonts w:ascii="Arial" w:hAnsi="Arial" w:cs="Arial"/>
          <w:b/>
        </w:rPr>
        <w:tab/>
        <w:t>Offences by officers of associations etc</w:t>
      </w:r>
      <w:bookmarkEnd w:id="98"/>
    </w:p>
    <w:p w14:paraId="7F00DF48"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(1)</w:t>
      </w:r>
      <w:r w:rsidRPr="009F010C">
        <w:rPr>
          <w:rFonts w:ascii="Arial" w:hAnsi="Arial" w:cs="Arial"/>
        </w:rPr>
        <w:tab/>
      </w:r>
      <w:r w:rsidRPr="009F010C">
        <w:rPr>
          <w:rFonts w:ascii="Arial" w:hAnsi="Arial" w:cs="Arial"/>
          <w:highlight w:val="yellow"/>
        </w:rPr>
        <w:t>A member of the committee of an incorporated association who knowingly fails to take all reasonable steps to ensure that the association has complied or is complying with this Act or with a condition imposed on the association under this Act commits an offence.</w:t>
      </w:r>
      <w:r w:rsidRPr="009F010C">
        <w:rPr>
          <w:rFonts w:ascii="Arial" w:hAnsi="Arial" w:cs="Arial"/>
        </w:rPr>
        <w:t xml:space="preserve"> </w:t>
      </w:r>
    </w:p>
    <w:p w14:paraId="5F82DA2B"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Maximum penalty:  5 penalty units.</w:t>
      </w:r>
    </w:p>
    <w:p w14:paraId="39F89E21"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(2)</w:t>
      </w:r>
      <w:r w:rsidRPr="009F010C">
        <w:rPr>
          <w:rFonts w:ascii="Arial" w:hAnsi="Arial" w:cs="Arial"/>
        </w:rPr>
        <w:tab/>
        <w:t>An officer of an incorporated association, or an incorporated association, who or that contravenes a condition imposed on the association under this Act by the registrar-general or the Minister commits an offence.</w:t>
      </w:r>
    </w:p>
    <w:p w14:paraId="11D73128"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Maximum penalty:  10 penalty units.</w:t>
      </w:r>
    </w:p>
    <w:p w14:paraId="078584DB"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(3)</w:t>
      </w:r>
      <w:r w:rsidRPr="009F010C">
        <w:rPr>
          <w:rFonts w:ascii="Arial" w:hAnsi="Arial" w:cs="Arial"/>
        </w:rP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 mentioned offence.</w:t>
      </w:r>
    </w:p>
    <w:p w14:paraId="28467750"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(4)</w:t>
      </w:r>
      <w:r w:rsidRPr="009F010C">
        <w:rPr>
          <w:rFonts w:ascii="Arial" w:hAnsi="Arial" w:cs="Arial"/>
        </w:rPr>
        <w:tab/>
        <w:t>Nothing in this section is taken to affect the liability of an incorporated association in relation to an offence committed by the association against this Act.</w:t>
      </w:r>
    </w:p>
    <w:p w14:paraId="325C02EB" w14:textId="77777777" w:rsidR="009F010C" w:rsidRPr="009F010C" w:rsidRDefault="009F010C" w:rsidP="009F010C">
      <w:pPr>
        <w:pStyle w:val="Amain"/>
        <w:spacing w:before="120" w:after="120"/>
        <w:ind w:left="720" w:hanging="720"/>
        <w:rPr>
          <w:rFonts w:ascii="Arial" w:hAnsi="Arial" w:cs="Arial"/>
          <w:b/>
        </w:rPr>
      </w:pPr>
      <w:bookmarkStart w:id="99" w:name="_Toc431996581"/>
      <w:r w:rsidRPr="009F010C">
        <w:rPr>
          <w:rFonts w:ascii="Arial" w:hAnsi="Arial" w:cs="Arial"/>
          <w:b/>
        </w:rPr>
        <w:t>109</w:t>
      </w:r>
      <w:r w:rsidRPr="009F010C">
        <w:rPr>
          <w:rFonts w:ascii="Arial" w:hAnsi="Arial" w:cs="Arial"/>
          <w:b/>
        </w:rPr>
        <w:tab/>
        <w:t>Offence—trade or pecuniary gain</w:t>
      </w:r>
      <w:bookmarkEnd w:id="99"/>
    </w:p>
    <w:p w14:paraId="0EE8B675"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(1)</w:t>
      </w:r>
      <w:r w:rsidRPr="009F010C">
        <w:rPr>
          <w:rFonts w:ascii="Arial" w:hAnsi="Arial" w:cs="Arial"/>
        </w:rPr>
        <w:tab/>
      </w:r>
      <w:r w:rsidRPr="009F010C">
        <w:rPr>
          <w:rFonts w:ascii="Arial" w:hAnsi="Arial" w:cs="Arial"/>
          <w:highlight w:val="yellow"/>
        </w:rPr>
        <w:t>An incorporated association must not, as trustee or otherwise, trade or secure pecuniary gain for its members.</w:t>
      </w:r>
    </w:p>
    <w:p w14:paraId="10AC6C1E"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Maximum penalty:  50 penalty units.</w:t>
      </w:r>
    </w:p>
    <w:p w14:paraId="41BC648F" w14:textId="77777777" w:rsidR="009F010C" w:rsidRPr="009F010C" w:rsidRDefault="009F010C" w:rsidP="009F010C">
      <w:pPr>
        <w:pStyle w:val="Amain"/>
        <w:spacing w:before="120" w:after="120"/>
        <w:ind w:left="720" w:hanging="720"/>
        <w:rPr>
          <w:rFonts w:ascii="Arial" w:hAnsi="Arial" w:cs="Arial"/>
        </w:rPr>
      </w:pPr>
      <w:r w:rsidRPr="009F010C">
        <w:rPr>
          <w:rFonts w:ascii="Arial" w:hAnsi="Arial" w:cs="Arial"/>
        </w:rPr>
        <w:tab/>
        <w:t>(2)</w:t>
      </w:r>
      <w:r w:rsidRPr="009F010C">
        <w:rPr>
          <w:rFonts w:ascii="Arial" w:hAnsi="Arial" w:cs="Arial"/>
        </w:rPr>
        <w:tab/>
        <w:t>Subsection (1) does not apply to an association incorporated under a declaration under section 15 (1).</w:t>
      </w:r>
    </w:p>
    <w:p w14:paraId="736A9B7C" w14:textId="77777777" w:rsidR="009F010C" w:rsidRPr="009F010C" w:rsidRDefault="009F010C" w:rsidP="009F010C">
      <w:pPr>
        <w:pStyle w:val="Amain"/>
        <w:spacing w:before="120" w:after="120"/>
        <w:ind w:left="720" w:hanging="720"/>
        <w:rPr>
          <w:rFonts w:ascii="Arial" w:hAnsi="Arial" w:cs="Arial"/>
          <w:b/>
        </w:rPr>
      </w:pPr>
      <w:bookmarkStart w:id="100" w:name="_Toc431996582"/>
      <w:r w:rsidRPr="009F010C">
        <w:rPr>
          <w:rFonts w:ascii="Arial" w:hAnsi="Arial" w:cs="Arial"/>
          <w:b/>
        </w:rPr>
        <w:t>110</w:t>
      </w:r>
      <w:r w:rsidRPr="009F010C">
        <w:rPr>
          <w:rFonts w:ascii="Arial" w:hAnsi="Arial" w:cs="Arial"/>
          <w:b/>
        </w:rPr>
        <w:tab/>
        <w:t>Liability of members</w:t>
      </w:r>
      <w:bookmarkEnd w:id="100"/>
    </w:p>
    <w:p w14:paraId="5BDBE692" w14:textId="77777777" w:rsidR="009F010C" w:rsidRPr="009F010C" w:rsidRDefault="009F010C" w:rsidP="009F010C">
      <w:pPr>
        <w:pStyle w:val="Amain"/>
        <w:spacing w:before="120" w:after="120"/>
        <w:ind w:left="720" w:hanging="11"/>
        <w:rPr>
          <w:rFonts w:ascii="Arial" w:hAnsi="Arial" w:cs="Arial"/>
        </w:rPr>
      </w:pPr>
      <w:r w:rsidRPr="009F010C">
        <w:rPr>
          <w:rFonts w:ascii="Arial" w:hAnsi="Arial" w:cs="Arial"/>
          <w:highlight w:val="yellow"/>
        </w:rPr>
        <w:t xml:space="preserve">If, </w:t>
      </w:r>
      <w:r w:rsidRPr="009F010C">
        <w:rPr>
          <w:rFonts w:ascii="Arial" w:hAnsi="Arial" w:cs="Arial"/>
        </w:rPr>
        <w:t xml:space="preserve">under section 108 (1), </w:t>
      </w:r>
      <w:r w:rsidRPr="009F010C">
        <w:rPr>
          <w:rFonts w:ascii="Arial" w:hAnsi="Arial" w:cs="Arial"/>
          <w:highlight w:val="yellow"/>
        </w:rPr>
        <w:t>a member or members of the committee of an incorporated association commit an offence in relation to a failure of the</w:t>
      </w:r>
      <w:r w:rsidRPr="009F010C">
        <w:rPr>
          <w:rFonts w:ascii="Arial" w:hAnsi="Arial" w:cs="Arial"/>
        </w:rPr>
        <w:t xml:space="preserve"> </w:t>
      </w:r>
      <w:r w:rsidRPr="009F010C">
        <w:rPr>
          <w:rFonts w:ascii="Arial" w:hAnsi="Arial" w:cs="Arial"/>
          <w:highlight w:val="yellow"/>
        </w:rPr>
        <w:t>association to comply</w:t>
      </w:r>
      <w:r w:rsidRPr="009F010C">
        <w:rPr>
          <w:rFonts w:ascii="Arial" w:hAnsi="Arial" w:cs="Arial"/>
        </w:rPr>
        <w:t xml:space="preserve"> with section 109, </w:t>
      </w:r>
      <w:r w:rsidRPr="009F010C">
        <w:rPr>
          <w:rFonts w:ascii="Arial" w:hAnsi="Arial" w:cs="Arial"/>
          <w:highlight w:val="yellow"/>
        </w:rPr>
        <w:t xml:space="preserve">the member or members is or are </w:t>
      </w:r>
      <w:r w:rsidRPr="009F010C">
        <w:rPr>
          <w:rFonts w:ascii="Arial" w:hAnsi="Arial" w:cs="Arial"/>
          <w:highlight w:val="yellow"/>
        </w:rPr>
        <w:lastRenderedPageBreak/>
        <w:t xml:space="preserve">respectively liable, </w:t>
      </w:r>
      <w:r w:rsidRPr="009F010C">
        <w:rPr>
          <w:rFonts w:ascii="Arial" w:hAnsi="Arial" w:cs="Arial"/>
          <w:b/>
          <w:highlight w:val="yellow"/>
          <w:u w:val="single"/>
        </w:rPr>
        <w:t>or jointly and severally liable</w:t>
      </w:r>
      <w:r w:rsidRPr="009F010C">
        <w:rPr>
          <w:rFonts w:ascii="Arial" w:hAnsi="Arial" w:cs="Arial"/>
          <w:highlight w:val="yellow"/>
        </w:rPr>
        <w:t>, for any debt or liability incurred by the association because of the commission of the offence.</w:t>
      </w:r>
    </w:p>
    <w:p w14:paraId="1E295911" w14:textId="77777777" w:rsidR="009F010C" w:rsidRPr="005A7870" w:rsidRDefault="009F010C" w:rsidP="009F010C">
      <w:pPr>
        <w:pStyle w:val="Amain"/>
        <w:spacing w:before="120" w:after="120"/>
        <w:ind w:left="720" w:hanging="720"/>
        <w:rPr>
          <w:rFonts w:ascii="Arial" w:hAnsi="Arial" w:cs="Arial"/>
        </w:rPr>
      </w:pPr>
    </w:p>
    <w:p w14:paraId="334A957A" w14:textId="77777777" w:rsidR="005A7870" w:rsidRDefault="005A7870" w:rsidP="005A7870">
      <w:pPr>
        <w:pStyle w:val="Amain"/>
        <w:spacing w:before="120" w:after="120"/>
        <w:ind w:left="720" w:hanging="720"/>
        <w:rPr>
          <w:rFonts w:ascii="Arial" w:hAnsi="Arial" w:cs="Arial"/>
        </w:rPr>
      </w:pPr>
    </w:p>
    <w:p w14:paraId="4F553AEB" w14:textId="77777777" w:rsidR="005A7870" w:rsidRPr="005A7870" w:rsidRDefault="005A7870" w:rsidP="005A7870">
      <w:pPr>
        <w:pStyle w:val="Amain"/>
        <w:spacing w:before="120" w:after="120"/>
        <w:ind w:left="720" w:hanging="720"/>
        <w:rPr>
          <w:rFonts w:ascii="Arial" w:hAnsi="Arial" w:cs="Arial"/>
        </w:rPr>
      </w:pPr>
    </w:p>
    <w:p w14:paraId="13C21BCC" w14:textId="77777777" w:rsidR="005A7870" w:rsidRPr="005A7870" w:rsidRDefault="005A7870" w:rsidP="005A7870">
      <w:pPr>
        <w:pStyle w:val="Amain"/>
        <w:spacing w:before="120" w:after="120"/>
        <w:ind w:left="720" w:hanging="720"/>
        <w:rPr>
          <w:rFonts w:ascii="Arial" w:hAnsi="Arial" w:cs="Arial"/>
        </w:rPr>
      </w:pPr>
    </w:p>
    <w:p w14:paraId="18B10D18" w14:textId="77777777" w:rsidR="005A7870" w:rsidRPr="005A7870" w:rsidRDefault="005A7870" w:rsidP="005A7870">
      <w:pPr>
        <w:pStyle w:val="Amain"/>
        <w:spacing w:before="120" w:after="120"/>
        <w:ind w:left="720" w:hanging="720"/>
        <w:rPr>
          <w:rFonts w:ascii="Arial" w:hAnsi="Arial" w:cs="Arial"/>
        </w:rPr>
      </w:pPr>
    </w:p>
    <w:p w14:paraId="5B501D18" w14:textId="77777777" w:rsidR="005A7870" w:rsidRDefault="005A7870" w:rsidP="00E0549C">
      <w:pPr>
        <w:pStyle w:val="Amain"/>
        <w:tabs>
          <w:tab w:val="clear" w:pos="900"/>
          <w:tab w:val="clear" w:pos="1100"/>
        </w:tabs>
        <w:spacing w:before="120" w:after="120"/>
        <w:ind w:left="720" w:hanging="720"/>
        <w:rPr>
          <w:rFonts w:ascii="Arial" w:hAnsi="Arial" w:cs="Arial"/>
          <w:sz w:val="22"/>
          <w:szCs w:val="22"/>
        </w:rPr>
      </w:pPr>
    </w:p>
    <w:sectPr w:rsidR="005A7870" w:rsidSect="009F010C">
      <w:headerReference w:type="even" r:id="rId14"/>
      <w:headerReference w:type="default" r:id="rId15"/>
      <w:headerReference w:type="first" r:id="rId16"/>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D588" w14:textId="77777777" w:rsidR="0089303A" w:rsidRDefault="0089303A" w:rsidP="001B40BC">
      <w:r>
        <w:separator/>
      </w:r>
    </w:p>
  </w:endnote>
  <w:endnote w:type="continuationSeparator" w:id="0">
    <w:p w14:paraId="4B6A2793" w14:textId="77777777" w:rsidR="0089303A" w:rsidRDefault="0089303A" w:rsidP="001B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8599649"/>
      <w:docPartObj>
        <w:docPartGallery w:val="Page Numbers (Bottom of Page)"/>
        <w:docPartUnique/>
      </w:docPartObj>
    </w:sdtPr>
    <w:sdtContent>
      <w:p w14:paraId="36D059BF" w14:textId="34358B44" w:rsidR="00026FB5" w:rsidRPr="006619B8" w:rsidRDefault="000C546D" w:rsidP="006619B8">
        <w:pPr>
          <w:pStyle w:val="Footer"/>
          <w:pBdr>
            <w:top w:val="single" w:sz="4" w:space="0" w:color="auto"/>
          </w:pBdr>
          <w:tabs>
            <w:tab w:val="clear" w:pos="4513"/>
            <w:tab w:val="center" w:pos="8789"/>
          </w:tabs>
          <w:rPr>
            <w:sz w:val="18"/>
            <w:szCs w:val="18"/>
          </w:rPr>
        </w:pPr>
        <w:r>
          <w:rPr>
            <w:sz w:val="18"/>
            <w:szCs w:val="18"/>
          </w:rPr>
          <w:t>October 2023</w:t>
        </w:r>
        <w:r w:rsidR="006619B8" w:rsidRPr="007413AA">
          <w:rPr>
            <w:sz w:val="18"/>
            <w:szCs w:val="18"/>
          </w:rPr>
          <w:t xml:space="preserve"> </w:t>
        </w:r>
        <w:r w:rsidR="006619B8" w:rsidRPr="007413AA">
          <w:rPr>
            <w:sz w:val="18"/>
            <w:szCs w:val="18"/>
          </w:rPr>
          <w:tab/>
          <w:t xml:space="preserve">Page </w:t>
        </w:r>
        <w:r w:rsidR="009705C2" w:rsidRPr="007413AA">
          <w:rPr>
            <w:sz w:val="18"/>
            <w:szCs w:val="18"/>
          </w:rPr>
          <w:fldChar w:fldCharType="begin"/>
        </w:r>
        <w:r w:rsidR="006619B8" w:rsidRPr="007413AA">
          <w:rPr>
            <w:sz w:val="18"/>
            <w:szCs w:val="18"/>
          </w:rPr>
          <w:instrText xml:space="preserve"> PAGE   \* MERGEFORMAT </w:instrText>
        </w:r>
        <w:r w:rsidR="009705C2" w:rsidRPr="007413AA">
          <w:rPr>
            <w:sz w:val="18"/>
            <w:szCs w:val="18"/>
          </w:rPr>
          <w:fldChar w:fldCharType="separate"/>
        </w:r>
        <w:r w:rsidR="001669E5">
          <w:rPr>
            <w:noProof/>
            <w:sz w:val="18"/>
            <w:szCs w:val="18"/>
          </w:rPr>
          <w:t>14</w:t>
        </w:r>
        <w:r w:rsidR="009705C2" w:rsidRPr="007413AA">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3525321"/>
      <w:docPartObj>
        <w:docPartGallery w:val="Page Numbers (Bottom of Page)"/>
        <w:docPartUnique/>
      </w:docPartObj>
    </w:sdtPr>
    <w:sdtContent>
      <w:p w14:paraId="55E2E925" w14:textId="2B85056D" w:rsidR="00026FB5" w:rsidRPr="007413AA" w:rsidRDefault="007A49C4" w:rsidP="007413AA">
        <w:pPr>
          <w:pStyle w:val="Footer"/>
          <w:pBdr>
            <w:top w:val="single" w:sz="4" w:space="0" w:color="auto"/>
          </w:pBdr>
          <w:tabs>
            <w:tab w:val="clear" w:pos="4513"/>
            <w:tab w:val="center" w:pos="8789"/>
          </w:tabs>
          <w:rPr>
            <w:sz w:val="18"/>
            <w:szCs w:val="18"/>
          </w:rPr>
        </w:pPr>
        <w:r>
          <w:rPr>
            <w:sz w:val="18"/>
            <w:szCs w:val="18"/>
          </w:rPr>
          <w:t>October 2023</w:t>
        </w:r>
        <w:r w:rsidR="00026FB5" w:rsidRPr="007413AA">
          <w:rPr>
            <w:sz w:val="18"/>
            <w:szCs w:val="18"/>
          </w:rPr>
          <w:t xml:space="preserve"> </w:t>
        </w:r>
        <w:r w:rsidR="00026FB5" w:rsidRPr="007413AA">
          <w:rPr>
            <w:sz w:val="18"/>
            <w:szCs w:val="18"/>
          </w:rPr>
          <w:tab/>
          <w:t xml:space="preserve">Page </w:t>
        </w:r>
        <w:r w:rsidR="009705C2" w:rsidRPr="007413AA">
          <w:rPr>
            <w:sz w:val="18"/>
            <w:szCs w:val="18"/>
          </w:rPr>
          <w:fldChar w:fldCharType="begin"/>
        </w:r>
        <w:r w:rsidR="00026FB5" w:rsidRPr="007413AA">
          <w:rPr>
            <w:sz w:val="18"/>
            <w:szCs w:val="18"/>
          </w:rPr>
          <w:instrText xml:space="preserve"> PAGE   \* MERGEFORMAT </w:instrText>
        </w:r>
        <w:r w:rsidR="009705C2" w:rsidRPr="007413AA">
          <w:rPr>
            <w:sz w:val="18"/>
            <w:szCs w:val="18"/>
          </w:rPr>
          <w:fldChar w:fldCharType="separate"/>
        </w:r>
        <w:r w:rsidR="001669E5">
          <w:rPr>
            <w:noProof/>
            <w:sz w:val="18"/>
            <w:szCs w:val="18"/>
          </w:rPr>
          <w:t>5</w:t>
        </w:r>
        <w:r w:rsidR="009705C2" w:rsidRPr="007413AA">
          <w:rPr>
            <w:sz w:val="18"/>
            <w:szCs w:val="18"/>
          </w:rPr>
          <w:fldChar w:fldCharType="end"/>
        </w:r>
      </w:p>
    </w:sdtContent>
  </w:sdt>
  <w:p w14:paraId="7D1704CF" w14:textId="77777777" w:rsidR="00026FB5" w:rsidRDefault="0002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BE82" w14:textId="77777777" w:rsidR="0089303A" w:rsidRDefault="0089303A" w:rsidP="001B40BC">
      <w:r>
        <w:separator/>
      </w:r>
    </w:p>
  </w:footnote>
  <w:footnote w:type="continuationSeparator" w:id="0">
    <w:p w14:paraId="1418277A" w14:textId="77777777" w:rsidR="0089303A" w:rsidRDefault="0089303A" w:rsidP="001B40BC">
      <w:r>
        <w:continuationSeparator/>
      </w:r>
    </w:p>
  </w:footnote>
  <w:footnote w:id="1">
    <w:p w14:paraId="700869DE" w14:textId="77777777" w:rsidR="00026FB5" w:rsidRPr="00026FB5" w:rsidRDefault="00026FB5">
      <w:pPr>
        <w:pStyle w:val="FootnoteText"/>
        <w:rPr>
          <w:sz w:val="18"/>
          <w:szCs w:val="18"/>
        </w:rPr>
      </w:pPr>
      <w:r w:rsidRPr="00026FB5">
        <w:rPr>
          <w:rStyle w:val="FootnoteReference"/>
          <w:sz w:val="18"/>
          <w:szCs w:val="18"/>
        </w:rPr>
        <w:footnoteRef/>
      </w:r>
      <w:r w:rsidRPr="00026FB5">
        <w:rPr>
          <w:sz w:val="18"/>
          <w:szCs w:val="18"/>
        </w:rPr>
        <w:t xml:space="preserve"> See section 35,3.5 of the CMCF Constitution, which provides for the Executive Committee to regulate and appoint advisors.</w:t>
      </w:r>
    </w:p>
  </w:footnote>
  <w:footnote w:id="2">
    <w:p w14:paraId="0DD25AF2" w14:textId="77777777" w:rsidR="00026FB5" w:rsidRPr="00026FB5" w:rsidRDefault="00026FB5">
      <w:pPr>
        <w:pStyle w:val="FootnoteText"/>
        <w:rPr>
          <w:sz w:val="18"/>
          <w:szCs w:val="18"/>
        </w:rPr>
      </w:pPr>
      <w:r w:rsidRPr="00026FB5">
        <w:rPr>
          <w:rStyle w:val="FootnoteReference"/>
          <w:sz w:val="18"/>
          <w:szCs w:val="18"/>
        </w:rPr>
        <w:footnoteRef/>
      </w:r>
      <w:r w:rsidRPr="00026FB5">
        <w:rPr>
          <w:sz w:val="18"/>
          <w:szCs w:val="18"/>
        </w:rPr>
        <w:t xml:space="preserve"> See section 35, 3.3 and 61-67 of the CMCF Constitution, which provides for the Executive Committee to regulate and delegate to a sub-committee.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3DC9" w14:textId="77777777" w:rsidR="00026FB5" w:rsidRPr="00FF4000" w:rsidRDefault="00026FB5" w:rsidP="00007796">
    <w:pPr>
      <w:pStyle w:val="Heading2"/>
      <w:pBdr>
        <w:bottom w:val="single" w:sz="12" w:space="1" w:color="548DD4" w:themeColor="text2" w:themeTint="99"/>
      </w:pBdr>
      <w:spacing w:before="0"/>
      <w:jc w:val="center"/>
      <w:rPr>
        <w:rFonts w:ascii="Arial Black" w:eastAsia="Arial Unicode MS" w:hAnsi="Arial Black" w:cs="Lucida Sans Unicode"/>
        <w:b w:val="0"/>
        <w:color w:val="548DD4" w:themeColor="text2" w:themeTint="99"/>
        <w:sz w:val="28"/>
        <w:szCs w:val="28"/>
      </w:rPr>
    </w:pPr>
    <w:r w:rsidRPr="00FF4000">
      <w:rPr>
        <w:rFonts w:ascii="Arial Black" w:eastAsia="Arial Unicode MS" w:hAnsi="Arial Black" w:cs="Lucida Sans Unicode"/>
        <w:b w:val="0"/>
        <w:noProof/>
        <w:color w:val="548DD4" w:themeColor="text2" w:themeTint="99"/>
        <w:sz w:val="28"/>
        <w:szCs w:val="28"/>
        <w:lang w:eastAsia="en-AU"/>
      </w:rPr>
      <w:drawing>
        <wp:anchor distT="0" distB="0" distL="114300" distR="114300" simplePos="0" relativeHeight="251659264" behindDoc="1" locked="0" layoutInCell="1" allowOverlap="1" wp14:anchorId="2C083835" wp14:editId="52610BA4">
          <wp:simplePos x="0" y="0"/>
          <wp:positionH relativeFrom="column">
            <wp:posOffset>-852805</wp:posOffset>
          </wp:positionH>
          <wp:positionV relativeFrom="paragraph">
            <wp:posOffset>-152400</wp:posOffset>
          </wp:positionV>
          <wp:extent cx="1371600" cy="1066800"/>
          <wp:effectExtent l="19050" t="0" r="0" b="0"/>
          <wp:wrapNone/>
          <wp:docPr id="1" name="Picture 3" descr="cfcm_logo_mockuponly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cm_logo_mockuponly_edited"/>
                  <pic:cNvPicPr>
                    <a:picLocks noChangeAspect="1" noChangeArrowheads="1"/>
                  </pic:cNvPicPr>
                </pic:nvPicPr>
                <pic:blipFill>
                  <a:blip r:embed="rId1"/>
                  <a:srcRect/>
                  <a:stretch>
                    <a:fillRect/>
                  </a:stretch>
                </pic:blipFill>
                <pic:spPr bwMode="auto">
                  <a:xfrm>
                    <a:off x="0" y="0"/>
                    <a:ext cx="1371600" cy="1066800"/>
                  </a:xfrm>
                  <a:prstGeom prst="rect">
                    <a:avLst/>
                  </a:prstGeom>
                  <a:noFill/>
                  <a:ln w="9525">
                    <a:noFill/>
                    <a:miter lim="800000"/>
                    <a:headEnd/>
                    <a:tailEnd/>
                  </a:ln>
                </pic:spPr>
              </pic:pic>
            </a:graphicData>
          </a:graphic>
        </wp:anchor>
      </w:drawing>
    </w:r>
    <w:r w:rsidRPr="00FF4000">
      <w:rPr>
        <w:rFonts w:ascii="Arial Black" w:eastAsia="Arial Unicode MS" w:hAnsi="Arial Black" w:cs="Lucida Sans Unicode"/>
        <w:b w:val="0"/>
        <w:color w:val="548DD4" w:themeColor="text2" w:themeTint="99"/>
        <w:sz w:val="28"/>
        <w:szCs w:val="28"/>
      </w:rPr>
      <w:t>Canberra Multicultural Community Forum (CMCF) Inc</w:t>
    </w:r>
  </w:p>
  <w:p w14:paraId="420A28C1" w14:textId="77777777" w:rsidR="00026FB5" w:rsidRDefault="00026FB5" w:rsidP="00007796">
    <w:pPr>
      <w:pStyle w:val="Header"/>
      <w:pBdr>
        <w:bottom w:val="single" w:sz="12" w:space="1" w:color="548DD4" w:themeColor="text2" w:themeTint="99"/>
      </w:pBdr>
      <w:tabs>
        <w:tab w:val="left" w:pos="1843"/>
        <w:tab w:val="left" w:pos="4395"/>
        <w:tab w:val="left" w:pos="7513"/>
      </w:tabs>
      <w:rPr>
        <w:rFonts w:ascii="Arial" w:hAnsi="Arial" w:cs="Arial"/>
        <w:b/>
        <w:bCs/>
        <w:sz w:val="18"/>
        <w:szCs w:val="18"/>
      </w:rPr>
    </w:pPr>
  </w:p>
  <w:p w14:paraId="1ACA3AB3" w14:textId="5E349DC4" w:rsidR="00026FB5" w:rsidRPr="00FF4000" w:rsidRDefault="00026FB5" w:rsidP="00007796">
    <w:pPr>
      <w:pStyle w:val="Header"/>
      <w:pBdr>
        <w:bottom w:val="single" w:sz="12" w:space="1" w:color="548DD4" w:themeColor="text2" w:themeTint="99"/>
      </w:pBdr>
      <w:tabs>
        <w:tab w:val="left" w:pos="902"/>
        <w:tab w:val="left" w:pos="1843"/>
        <w:tab w:val="left" w:pos="4395"/>
        <w:tab w:val="left" w:pos="7513"/>
      </w:tabs>
      <w:rPr>
        <w:rFonts w:ascii="Arial" w:hAnsi="Arial" w:cs="Arial"/>
        <w:b/>
        <w:bCs/>
        <w:color w:val="000000" w:themeColor="text1"/>
        <w:sz w:val="16"/>
        <w:szCs w:val="16"/>
      </w:rPr>
    </w:pPr>
    <w:r>
      <w:rPr>
        <w:rFonts w:ascii="Arial" w:hAnsi="Arial" w:cs="Arial"/>
        <w:b/>
        <w:bCs/>
        <w:sz w:val="18"/>
        <w:szCs w:val="18"/>
      </w:rPr>
      <w:tab/>
    </w:r>
    <w:r>
      <w:rPr>
        <w:rFonts w:ascii="Arial" w:hAnsi="Arial" w:cs="Arial"/>
        <w:b/>
        <w:bCs/>
        <w:sz w:val="18"/>
        <w:szCs w:val="18"/>
      </w:rPr>
      <w:tab/>
    </w:r>
  </w:p>
  <w:p w14:paraId="5B3A9C8C" w14:textId="53DA76EE" w:rsidR="00026FB5" w:rsidRPr="00FF4000" w:rsidRDefault="00026FB5" w:rsidP="00007796">
    <w:pPr>
      <w:pStyle w:val="Header"/>
      <w:pBdr>
        <w:bottom w:val="single" w:sz="12" w:space="1" w:color="548DD4" w:themeColor="text2" w:themeTint="99"/>
      </w:pBdr>
      <w:tabs>
        <w:tab w:val="left" w:pos="1843"/>
        <w:tab w:val="left" w:pos="4395"/>
        <w:tab w:val="left" w:pos="7513"/>
      </w:tabs>
      <w:rPr>
        <w:rFonts w:ascii="Arial" w:hAnsi="Arial" w:cs="Arial"/>
        <w:bCs/>
        <w:color w:val="000000" w:themeColor="text1"/>
        <w:sz w:val="16"/>
        <w:szCs w:val="16"/>
      </w:rPr>
    </w:pPr>
    <w:r w:rsidRPr="00FF4000">
      <w:rPr>
        <w:rFonts w:ascii="Arial" w:hAnsi="Arial" w:cs="Arial"/>
        <w:b/>
        <w:bCs/>
        <w:color w:val="000000" w:themeColor="text1"/>
        <w:sz w:val="16"/>
        <w:szCs w:val="16"/>
      </w:rPr>
      <w:tab/>
    </w:r>
  </w:p>
  <w:p w14:paraId="7294978C" w14:textId="67DA7B4D" w:rsidR="00026FB5" w:rsidRPr="00C964AD" w:rsidRDefault="00026FB5" w:rsidP="00007796">
    <w:pPr>
      <w:pStyle w:val="Header"/>
      <w:pBdr>
        <w:bottom w:val="single" w:sz="12" w:space="1" w:color="548DD4" w:themeColor="text2" w:themeTint="99"/>
      </w:pBdr>
      <w:tabs>
        <w:tab w:val="left" w:pos="1843"/>
        <w:tab w:val="left" w:pos="4395"/>
        <w:tab w:val="left" w:pos="7513"/>
      </w:tabs>
      <w:rPr>
        <w:rFonts w:ascii="Arial" w:hAnsi="Arial" w:cs="Arial"/>
        <w:bCs/>
        <w:color w:val="000000" w:themeColor="text1"/>
        <w:sz w:val="16"/>
        <w:szCs w:val="16"/>
      </w:rPr>
    </w:pPr>
    <w:r w:rsidRPr="00FF4000">
      <w:rPr>
        <w:rFonts w:ascii="Arial" w:hAnsi="Arial" w:cs="Arial"/>
        <w:bCs/>
        <w:color w:val="000000" w:themeColor="text1"/>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576" w14:textId="77777777" w:rsidR="0069006C" w:rsidRDefault="00690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8B4E" w14:textId="77777777" w:rsidR="0069006C" w:rsidRDefault="006900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E593" w14:textId="77777777" w:rsidR="00026FB5" w:rsidRDefault="00026FB5" w:rsidP="00AB3F8F">
    <w:pPr>
      <w:pStyle w:val="Header"/>
      <w:jc w:val="right"/>
    </w:pPr>
    <w:r>
      <w:rPr>
        <w:rStyle w:val="CharPartNo"/>
        <w:rFonts w:ascii="Arial" w:hAnsi="Arial" w:cs="Arial"/>
        <w:b/>
        <w:bCs/>
        <w:sz w:val="20"/>
        <w:szCs w:val="20"/>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07DB"/>
    <w:multiLevelType w:val="multilevel"/>
    <w:tmpl w:val="06506396"/>
    <w:lvl w:ilvl="0">
      <w:start w:val="35"/>
      <w:numFmt w:val="decimal"/>
      <w:lvlText w:val="%1"/>
      <w:lvlJc w:val="left"/>
      <w:pPr>
        <w:tabs>
          <w:tab w:val="num" w:pos="600"/>
        </w:tabs>
        <w:ind w:left="600" w:hanging="600"/>
      </w:pPr>
      <w:rPr>
        <w:rFonts w:hint="default"/>
      </w:rPr>
    </w:lvl>
    <w:lvl w:ilvl="1">
      <w:start w:val="3"/>
      <w:numFmt w:val="decimal"/>
      <w:lvlText w:val="%1.%2"/>
      <w:lvlJc w:val="left"/>
      <w:pPr>
        <w:tabs>
          <w:tab w:val="num" w:pos="1309"/>
        </w:tabs>
        <w:ind w:left="1309" w:hanging="600"/>
      </w:pPr>
      <w:rPr>
        <w:rFonts w:hint="default"/>
      </w:rPr>
    </w:lvl>
    <w:lvl w:ilvl="2">
      <w:start w:val="3"/>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354A268A"/>
    <w:multiLevelType w:val="hybridMultilevel"/>
    <w:tmpl w:val="C6F2B2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C0B441D"/>
    <w:multiLevelType w:val="hybridMultilevel"/>
    <w:tmpl w:val="A6D48556"/>
    <w:lvl w:ilvl="0" w:tplc="0C090001">
      <w:start w:val="1"/>
      <w:numFmt w:val="bullet"/>
      <w:lvlText w:val=""/>
      <w:lvlJc w:val="left"/>
      <w:pPr>
        <w:ind w:left="360" w:hanging="360"/>
      </w:pPr>
      <w:rPr>
        <w:rFonts w:ascii="Symbol" w:hAnsi="Symbol" w:hint="default"/>
      </w:rPr>
    </w:lvl>
    <w:lvl w:ilvl="1" w:tplc="050AA304">
      <w:start w:val="1"/>
      <w:numFmt w:val="bullet"/>
      <w:lvlText w:val="−"/>
      <w:lvlJc w:val="left"/>
      <w:pPr>
        <w:ind w:left="502"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CE62E01"/>
    <w:multiLevelType w:val="hybridMultilevel"/>
    <w:tmpl w:val="45CC2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8752632"/>
    <w:multiLevelType w:val="hybridMultilevel"/>
    <w:tmpl w:val="2362E46E"/>
    <w:lvl w:ilvl="0" w:tplc="3110A978">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0C6F25"/>
    <w:multiLevelType w:val="hybridMultilevel"/>
    <w:tmpl w:val="5F4C6E98"/>
    <w:lvl w:ilvl="0" w:tplc="0409000F">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5783367">
    <w:abstractNumId w:val="1"/>
  </w:num>
  <w:num w:numId="2" w16cid:durableId="1177504669">
    <w:abstractNumId w:val="4"/>
  </w:num>
  <w:num w:numId="3" w16cid:durableId="120081271">
    <w:abstractNumId w:val="3"/>
  </w:num>
  <w:num w:numId="4" w16cid:durableId="361589322">
    <w:abstractNumId w:val="5"/>
  </w:num>
  <w:num w:numId="5" w16cid:durableId="334648551">
    <w:abstractNumId w:val="0"/>
  </w:num>
  <w:num w:numId="6" w16cid:durableId="149765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07"/>
    <w:rsid w:val="00007796"/>
    <w:rsid w:val="00007CDA"/>
    <w:rsid w:val="00026FB5"/>
    <w:rsid w:val="0004254E"/>
    <w:rsid w:val="00065307"/>
    <w:rsid w:val="000B0534"/>
    <w:rsid w:val="000C546D"/>
    <w:rsid w:val="00130537"/>
    <w:rsid w:val="00131DB8"/>
    <w:rsid w:val="0014629E"/>
    <w:rsid w:val="0016184B"/>
    <w:rsid w:val="001669E5"/>
    <w:rsid w:val="0018423D"/>
    <w:rsid w:val="001B40BC"/>
    <w:rsid w:val="00211D93"/>
    <w:rsid w:val="00253207"/>
    <w:rsid w:val="00276726"/>
    <w:rsid w:val="00282047"/>
    <w:rsid w:val="002C1369"/>
    <w:rsid w:val="002E4F23"/>
    <w:rsid w:val="003044DF"/>
    <w:rsid w:val="003251D3"/>
    <w:rsid w:val="00343386"/>
    <w:rsid w:val="003518BF"/>
    <w:rsid w:val="00373821"/>
    <w:rsid w:val="0038687E"/>
    <w:rsid w:val="00487FE7"/>
    <w:rsid w:val="004A26BA"/>
    <w:rsid w:val="004A725F"/>
    <w:rsid w:val="004B7751"/>
    <w:rsid w:val="00516121"/>
    <w:rsid w:val="005511B8"/>
    <w:rsid w:val="005A7870"/>
    <w:rsid w:val="006349B1"/>
    <w:rsid w:val="006619B8"/>
    <w:rsid w:val="0069006C"/>
    <w:rsid w:val="006C741A"/>
    <w:rsid w:val="007413AA"/>
    <w:rsid w:val="00781D43"/>
    <w:rsid w:val="007A49C4"/>
    <w:rsid w:val="007C2759"/>
    <w:rsid w:val="007D7429"/>
    <w:rsid w:val="00817EDB"/>
    <w:rsid w:val="008800A4"/>
    <w:rsid w:val="0089303A"/>
    <w:rsid w:val="008C5EEF"/>
    <w:rsid w:val="008E1E79"/>
    <w:rsid w:val="00953BC0"/>
    <w:rsid w:val="009705C2"/>
    <w:rsid w:val="009A26B9"/>
    <w:rsid w:val="009F010C"/>
    <w:rsid w:val="009F2376"/>
    <w:rsid w:val="00A00D9F"/>
    <w:rsid w:val="00AA6F57"/>
    <w:rsid w:val="00AB3F8F"/>
    <w:rsid w:val="00B72C4C"/>
    <w:rsid w:val="00BB73DF"/>
    <w:rsid w:val="00C511F6"/>
    <w:rsid w:val="00C9503A"/>
    <w:rsid w:val="00C964AD"/>
    <w:rsid w:val="00D040C7"/>
    <w:rsid w:val="00D0581C"/>
    <w:rsid w:val="00D27E60"/>
    <w:rsid w:val="00D36817"/>
    <w:rsid w:val="00E0549C"/>
    <w:rsid w:val="00E67AA5"/>
    <w:rsid w:val="00E8199E"/>
    <w:rsid w:val="00F77635"/>
    <w:rsid w:val="00F80D4D"/>
    <w:rsid w:val="00F86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74481"/>
  <w15:docId w15:val="{7C06E8BB-62F9-4762-AA34-71D38A26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37"/>
    <w:pPr>
      <w:spacing w:after="0" w:line="240" w:lineRule="auto"/>
    </w:pPr>
    <w:rPr>
      <w:rFonts w:ascii="Calibri" w:eastAsia="PMingLiU" w:hAnsi="Calibri" w:cs="Times New Roman"/>
      <w:lang w:eastAsia="zh-TW"/>
    </w:rPr>
  </w:style>
  <w:style w:type="paragraph" w:styleId="Heading2">
    <w:name w:val="heading 2"/>
    <w:basedOn w:val="Normal"/>
    <w:next w:val="Normal"/>
    <w:link w:val="Heading2Char"/>
    <w:unhideWhenUsed/>
    <w:qFormat/>
    <w:rsid w:val="00C96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07"/>
    <w:pPr>
      <w:ind w:left="720"/>
      <w:contextualSpacing/>
    </w:pPr>
  </w:style>
  <w:style w:type="paragraph" w:styleId="Header">
    <w:name w:val="header"/>
    <w:basedOn w:val="Normal"/>
    <w:link w:val="HeaderChar"/>
    <w:uiPriority w:val="99"/>
    <w:unhideWhenUsed/>
    <w:rsid w:val="001B40BC"/>
    <w:pPr>
      <w:tabs>
        <w:tab w:val="center" w:pos="4513"/>
        <w:tab w:val="right" w:pos="9026"/>
      </w:tabs>
    </w:pPr>
  </w:style>
  <w:style w:type="character" w:customStyle="1" w:styleId="HeaderChar">
    <w:name w:val="Header Char"/>
    <w:basedOn w:val="DefaultParagraphFont"/>
    <w:link w:val="Header"/>
    <w:uiPriority w:val="99"/>
    <w:rsid w:val="001B40BC"/>
  </w:style>
  <w:style w:type="paragraph" w:styleId="Footer">
    <w:name w:val="footer"/>
    <w:basedOn w:val="Normal"/>
    <w:link w:val="FooterChar"/>
    <w:uiPriority w:val="99"/>
    <w:unhideWhenUsed/>
    <w:rsid w:val="001B40BC"/>
    <w:pPr>
      <w:tabs>
        <w:tab w:val="center" w:pos="4513"/>
        <w:tab w:val="right" w:pos="9026"/>
      </w:tabs>
    </w:pPr>
  </w:style>
  <w:style w:type="character" w:customStyle="1" w:styleId="FooterChar">
    <w:name w:val="Footer Char"/>
    <w:basedOn w:val="DefaultParagraphFont"/>
    <w:link w:val="Footer"/>
    <w:uiPriority w:val="99"/>
    <w:rsid w:val="001B40BC"/>
  </w:style>
  <w:style w:type="paragraph" w:styleId="BalloonText">
    <w:name w:val="Balloon Text"/>
    <w:basedOn w:val="Normal"/>
    <w:link w:val="BalloonTextChar"/>
    <w:uiPriority w:val="99"/>
    <w:semiHidden/>
    <w:unhideWhenUsed/>
    <w:rsid w:val="00C964AD"/>
    <w:rPr>
      <w:rFonts w:ascii="Tahoma" w:hAnsi="Tahoma" w:cs="Tahoma"/>
      <w:sz w:val="16"/>
      <w:szCs w:val="16"/>
    </w:rPr>
  </w:style>
  <w:style w:type="character" w:customStyle="1" w:styleId="BalloonTextChar">
    <w:name w:val="Balloon Text Char"/>
    <w:basedOn w:val="DefaultParagraphFont"/>
    <w:link w:val="BalloonText"/>
    <w:uiPriority w:val="99"/>
    <w:semiHidden/>
    <w:rsid w:val="00C964AD"/>
    <w:rPr>
      <w:rFonts w:ascii="Tahoma" w:hAnsi="Tahoma" w:cs="Tahoma"/>
      <w:sz w:val="16"/>
      <w:szCs w:val="16"/>
    </w:rPr>
  </w:style>
  <w:style w:type="character" w:customStyle="1" w:styleId="Heading2Char">
    <w:name w:val="Heading 2 Char"/>
    <w:basedOn w:val="DefaultParagraphFont"/>
    <w:link w:val="Heading2"/>
    <w:rsid w:val="00C964AD"/>
    <w:rPr>
      <w:rFonts w:asciiTheme="majorHAnsi" w:eastAsiaTheme="majorEastAsia" w:hAnsiTheme="majorHAnsi" w:cstheme="majorBidi"/>
      <w:b/>
      <w:bCs/>
      <w:color w:val="4F81BD" w:themeColor="accent1"/>
      <w:sz w:val="26"/>
      <w:szCs w:val="26"/>
    </w:rPr>
  </w:style>
  <w:style w:type="paragraph" w:customStyle="1" w:styleId="Default">
    <w:name w:val="Default"/>
    <w:rsid w:val="00130537"/>
    <w:pPr>
      <w:autoSpaceDE w:val="0"/>
      <w:autoSpaceDN w:val="0"/>
      <w:adjustRightInd w:val="0"/>
      <w:spacing w:after="0" w:line="240" w:lineRule="auto"/>
    </w:pPr>
    <w:rPr>
      <w:rFonts w:ascii="Tahoma" w:eastAsia="PMingLiU" w:hAnsi="Tahoma" w:cs="Tahoma"/>
      <w:color w:val="000000"/>
      <w:sz w:val="24"/>
      <w:szCs w:val="24"/>
      <w:lang w:eastAsia="zh-TW"/>
    </w:rPr>
  </w:style>
  <w:style w:type="paragraph" w:customStyle="1" w:styleId="Amainreturn">
    <w:name w:val="A main return"/>
    <w:basedOn w:val="Normal"/>
    <w:rsid w:val="00130537"/>
    <w:pPr>
      <w:spacing w:before="80" w:after="60"/>
      <w:ind w:left="1100"/>
      <w:jc w:val="both"/>
    </w:pPr>
    <w:rPr>
      <w:rFonts w:ascii="Times New Roman" w:eastAsia="Times New Roman" w:hAnsi="Times New Roman"/>
      <w:sz w:val="24"/>
      <w:szCs w:val="24"/>
      <w:lang w:eastAsia="en-US"/>
    </w:rPr>
  </w:style>
  <w:style w:type="paragraph" w:customStyle="1" w:styleId="AH5Sec">
    <w:name w:val="A H5 Sec"/>
    <w:basedOn w:val="Normal"/>
    <w:next w:val="Normal"/>
    <w:rsid w:val="00130537"/>
    <w:pPr>
      <w:keepNext/>
      <w:tabs>
        <w:tab w:val="left" w:pos="1100"/>
      </w:tabs>
      <w:spacing w:before="180" w:after="60"/>
      <w:ind w:left="1100" w:hanging="1100"/>
      <w:outlineLvl w:val="4"/>
    </w:pPr>
    <w:rPr>
      <w:rFonts w:ascii="Arial" w:eastAsia="Times New Roman" w:hAnsi="Arial" w:cs="Arial"/>
      <w:b/>
      <w:bCs/>
      <w:color w:val="FF0000"/>
      <w:sz w:val="24"/>
      <w:szCs w:val="24"/>
      <w:lang w:eastAsia="en-US"/>
    </w:rPr>
  </w:style>
  <w:style w:type="character" w:customStyle="1" w:styleId="CharSectNo">
    <w:name w:val="CharSectNo"/>
    <w:rsid w:val="00130537"/>
    <w:rPr>
      <w:rFonts w:ascii="Arial" w:hAnsi="Arial" w:cs="Arial"/>
      <w:b/>
      <w:bCs/>
      <w:sz w:val="28"/>
    </w:rPr>
  </w:style>
  <w:style w:type="paragraph" w:customStyle="1" w:styleId="Amain">
    <w:name w:val="A main"/>
    <w:basedOn w:val="Normal"/>
    <w:rsid w:val="00130537"/>
    <w:pPr>
      <w:tabs>
        <w:tab w:val="right" w:pos="900"/>
        <w:tab w:val="left" w:pos="1100"/>
      </w:tabs>
      <w:spacing w:before="80" w:after="60"/>
      <w:ind w:left="1100" w:hanging="1100"/>
      <w:jc w:val="both"/>
      <w:outlineLvl w:val="5"/>
    </w:pPr>
    <w:rPr>
      <w:rFonts w:ascii="Times New Roman" w:eastAsia="Times New Roman" w:hAnsi="Times New Roman"/>
      <w:sz w:val="24"/>
      <w:szCs w:val="24"/>
      <w:lang w:eastAsia="en-US"/>
    </w:rPr>
  </w:style>
  <w:style w:type="paragraph" w:customStyle="1" w:styleId="Apara">
    <w:name w:val="A para"/>
    <w:basedOn w:val="Normal"/>
    <w:rsid w:val="00130537"/>
    <w:pPr>
      <w:tabs>
        <w:tab w:val="right" w:pos="1400"/>
        <w:tab w:val="left" w:pos="1600"/>
      </w:tabs>
      <w:spacing w:before="80" w:after="60"/>
      <w:ind w:left="1600" w:hanging="1600"/>
      <w:jc w:val="both"/>
      <w:outlineLvl w:val="6"/>
    </w:pPr>
    <w:rPr>
      <w:rFonts w:ascii="Times New Roman" w:eastAsia="Times New Roman" w:hAnsi="Times New Roman"/>
      <w:sz w:val="24"/>
      <w:szCs w:val="24"/>
      <w:lang w:eastAsia="en-US"/>
    </w:rPr>
  </w:style>
  <w:style w:type="character" w:styleId="CommentReference">
    <w:name w:val="annotation reference"/>
    <w:semiHidden/>
    <w:rsid w:val="00130537"/>
    <w:rPr>
      <w:sz w:val="16"/>
      <w:szCs w:val="16"/>
    </w:rPr>
  </w:style>
  <w:style w:type="paragraph" w:styleId="CommentText">
    <w:name w:val="annotation text"/>
    <w:basedOn w:val="Normal"/>
    <w:link w:val="CommentTextChar"/>
    <w:semiHidden/>
    <w:rsid w:val="00130537"/>
    <w:rPr>
      <w:rFonts w:ascii="Times New Roman" w:eastAsia="SimSun" w:hAnsi="Times New Roman"/>
      <w:sz w:val="20"/>
      <w:szCs w:val="20"/>
      <w:lang w:eastAsia="zh-CN"/>
    </w:rPr>
  </w:style>
  <w:style w:type="character" w:customStyle="1" w:styleId="CommentTextChar">
    <w:name w:val="Comment Text Char"/>
    <w:basedOn w:val="DefaultParagraphFont"/>
    <w:link w:val="CommentText"/>
    <w:semiHidden/>
    <w:rsid w:val="00130537"/>
    <w:rPr>
      <w:rFonts w:ascii="Times New Roman" w:eastAsia="SimSun" w:hAnsi="Times New Roman" w:cs="Times New Roman"/>
      <w:sz w:val="20"/>
      <w:szCs w:val="20"/>
      <w:lang w:eastAsia="zh-CN"/>
    </w:rPr>
  </w:style>
  <w:style w:type="paragraph" w:customStyle="1" w:styleId="aindent">
    <w:name w:val="a indent"/>
    <w:basedOn w:val="Normal"/>
    <w:rsid w:val="003518BF"/>
    <w:pPr>
      <w:tabs>
        <w:tab w:val="right" w:pos="700"/>
      </w:tabs>
      <w:ind w:left="900" w:hanging="900"/>
    </w:pPr>
    <w:rPr>
      <w:rFonts w:ascii="Times New Roman" w:eastAsia="Times New Roman" w:hAnsi="Times New Roman"/>
      <w:sz w:val="24"/>
      <w:szCs w:val="24"/>
      <w:lang w:eastAsia="en-US"/>
    </w:rPr>
  </w:style>
  <w:style w:type="paragraph" w:styleId="BodyText">
    <w:name w:val="Body Text"/>
    <w:basedOn w:val="Normal"/>
    <w:link w:val="BodyTextChar"/>
    <w:rsid w:val="003518BF"/>
    <w:pPr>
      <w:spacing w:after="120"/>
    </w:pPr>
    <w:rPr>
      <w:rFonts w:ascii="Times New Roman" w:eastAsia="SimSun" w:hAnsi="Times New Roman"/>
      <w:sz w:val="24"/>
      <w:szCs w:val="24"/>
      <w:lang w:eastAsia="zh-CN"/>
    </w:rPr>
  </w:style>
  <w:style w:type="character" w:customStyle="1" w:styleId="BodyTextChar">
    <w:name w:val="Body Text Char"/>
    <w:basedOn w:val="DefaultParagraphFont"/>
    <w:link w:val="BodyText"/>
    <w:rsid w:val="003518BF"/>
    <w:rPr>
      <w:rFonts w:ascii="Times New Roman" w:eastAsia="SimSun" w:hAnsi="Times New Roman" w:cs="Times New Roman"/>
      <w:sz w:val="24"/>
      <w:szCs w:val="24"/>
      <w:lang w:eastAsia="zh-CN"/>
    </w:rPr>
  </w:style>
  <w:style w:type="paragraph" w:customStyle="1" w:styleId="Asubpara">
    <w:name w:val="A subpara"/>
    <w:basedOn w:val="Normal"/>
    <w:rsid w:val="00E0549C"/>
    <w:pPr>
      <w:tabs>
        <w:tab w:val="right" w:pos="1900"/>
        <w:tab w:val="left" w:pos="2100"/>
      </w:tabs>
      <w:spacing w:before="80" w:after="60"/>
      <w:ind w:left="2100" w:hanging="2100"/>
      <w:jc w:val="both"/>
      <w:outlineLvl w:val="7"/>
    </w:pPr>
    <w:rPr>
      <w:rFonts w:ascii="Times New Roman" w:eastAsia="Times New Roman" w:hAnsi="Times New Roman"/>
      <w:sz w:val="24"/>
      <w:szCs w:val="24"/>
      <w:lang w:eastAsia="en-US"/>
    </w:rPr>
  </w:style>
  <w:style w:type="character" w:customStyle="1" w:styleId="CharPartNo">
    <w:name w:val="CharPartNo"/>
    <w:basedOn w:val="DefaultParagraphFont"/>
    <w:rsid w:val="00C9503A"/>
  </w:style>
  <w:style w:type="paragraph" w:styleId="FootnoteText">
    <w:name w:val="footnote text"/>
    <w:basedOn w:val="Normal"/>
    <w:link w:val="FootnoteTextChar"/>
    <w:uiPriority w:val="99"/>
    <w:semiHidden/>
    <w:unhideWhenUsed/>
    <w:rsid w:val="00282047"/>
    <w:rPr>
      <w:sz w:val="20"/>
      <w:szCs w:val="20"/>
    </w:rPr>
  </w:style>
  <w:style w:type="character" w:customStyle="1" w:styleId="FootnoteTextChar">
    <w:name w:val="Footnote Text Char"/>
    <w:basedOn w:val="DefaultParagraphFont"/>
    <w:link w:val="FootnoteText"/>
    <w:uiPriority w:val="99"/>
    <w:semiHidden/>
    <w:rsid w:val="00282047"/>
    <w:rPr>
      <w:rFonts w:ascii="Calibri" w:eastAsia="PMingLiU" w:hAnsi="Calibri" w:cs="Times New Roman"/>
      <w:sz w:val="20"/>
      <w:szCs w:val="20"/>
      <w:lang w:eastAsia="zh-TW"/>
    </w:rPr>
  </w:style>
  <w:style w:type="character" w:styleId="FootnoteReference">
    <w:name w:val="footnote reference"/>
    <w:basedOn w:val="DefaultParagraphFont"/>
    <w:uiPriority w:val="99"/>
    <w:semiHidden/>
    <w:unhideWhenUsed/>
    <w:rsid w:val="00282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6080">
      <w:bodyDiv w:val="1"/>
      <w:marLeft w:val="0"/>
      <w:marRight w:val="0"/>
      <w:marTop w:val="0"/>
      <w:marBottom w:val="0"/>
      <w:divBdr>
        <w:top w:val="none" w:sz="0" w:space="0" w:color="auto"/>
        <w:left w:val="none" w:sz="0" w:space="0" w:color="auto"/>
        <w:bottom w:val="none" w:sz="0" w:space="0" w:color="auto"/>
        <w:right w:val="none" w:sz="0" w:space="0" w:color="auto"/>
      </w:divBdr>
    </w:div>
    <w:div w:id="1339966178">
      <w:bodyDiv w:val="1"/>
      <w:marLeft w:val="0"/>
      <w:marRight w:val="0"/>
      <w:marTop w:val="0"/>
      <w:marBottom w:val="0"/>
      <w:divBdr>
        <w:top w:val="none" w:sz="0" w:space="0" w:color="auto"/>
        <w:left w:val="none" w:sz="0" w:space="0" w:color="auto"/>
        <w:bottom w:val="none" w:sz="0" w:space="0" w:color="auto"/>
        <w:right w:val="none" w:sz="0" w:space="0" w:color="auto"/>
      </w:divBdr>
    </w:div>
    <w:div w:id="14408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cretary.cmcf@gmail.com" TargetMode="External"/><Relationship Id="rId4" Type="http://schemas.openxmlformats.org/officeDocument/2006/relationships/settings" Target="settings.xml"/><Relationship Id="rId9" Type="http://schemas.openxmlformats.org/officeDocument/2006/relationships/hyperlink" Target="mailto:chair.cmcf@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0B2C9-B080-481C-B1FD-689AD7E5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4498</Words>
  <Characters>25641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marker</dc:creator>
  <cp:lastModifiedBy>Malcolm Mahon</cp:lastModifiedBy>
  <cp:revision>6</cp:revision>
  <cp:lastPrinted>2023-10-11T21:35:00Z</cp:lastPrinted>
  <dcterms:created xsi:type="dcterms:W3CDTF">2023-10-11T21:33:00Z</dcterms:created>
  <dcterms:modified xsi:type="dcterms:W3CDTF">2023-10-11T23:38:00Z</dcterms:modified>
</cp:coreProperties>
</file>